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B8" w:rsidRPr="003C7EF9" w:rsidRDefault="00536DB8" w:rsidP="00AD46FC">
      <w:pPr>
        <w:spacing w:after="0" w:line="240" w:lineRule="auto"/>
        <w:rPr>
          <w:rFonts w:ascii="Times New Roman" w:hAnsi="Times New Roman"/>
          <w:b/>
          <w:sz w:val="24"/>
          <w:szCs w:val="24"/>
        </w:rPr>
      </w:pPr>
      <w:r w:rsidRPr="003C7EF9">
        <w:rPr>
          <w:rFonts w:ascii="Times New Roman" w:hAnsi="Times New Roman"/>
          <w:b/>
          <w:sz w:val="24"/>
          <w:szCs w:val="24"/>
        </w:rPr>
        <w:t>TRƯỜNG ĐẠI HỌC MỞ TP HỒ CHÍ MINH</w:t>
      </w:r>
    </w:p>
    <w:p w:rsidR="00536DB8" w:rsidRPr="003C7EF9" w:rsidRDefault="00536DB8" w:rsidP="00AD46FC">
      <w:pPr>
        <w:spacing w:after="0" w:line="240" w:lineRule="auto"/>
        <w:rPr>
          <w:rFonts w:ascii="Times New Roman" w:hAnsi="Times New Roman"/>
          <w:b/>
          <w:sz w:val="24"/>
          <w:szCs w:val="24"/>
        </w:rPr>
      </w:pPr>
      <w:r w:rsidRPr="003C7EF9">
        <w:rPr>
          <w:rFonts w:ascii="Times New Roman" w:hAnsi="Times New Roman"/>
          <w:b/>
          <w:sz w:val="24"/>
          <w:szCs w:val="24"/>
        </w:rPr>
        <w:t>PHÒNG CÔNG TÁC SINH VIÊN</w:t>
      </w:r>
    </w:p>
    <w:p w:rsidR="00536DB8" w:rsidRDefault="00536DB8" w:rsidP="00AD46FC">
      <w:pPr>
        <w:spacing w:after="0" w:line="240" w:lineRule="auto"/>
        <w:jc w:val="center"/>
        <w:rPr>
          <w:rFonts w:ascii="Times New Roman" w:hAnsi="Times New Roman"/>
          <w:b/>
          <w:sz w:val="30"/>
          <w:szCs w:val="30"/>
        </w:rPr>
      </w:pPr>
    </w:p>
    <w:p w:rsidR="00536DB8" w:rsidRPr="00D202E1" w:rsidRDefault="00536DB8" w:rsidP="00AD46FC">
      <w:pPr>
        <w:spacing w:after="0" w:line="240" w:lineRule="auto"/>
        <w:jc w:val="center"/>
        <w:rPr>
          <w:rFonts w:ascii="Times New Roman" w:hAnsi="Times New Roman"/>
          <w:b/>
          <w:sz w:val="32"/>
          <w:szCs w:val="32"/>
        </w:rPr>
      </w:pPr>
      <w:r w:rsidRPr="00D202E1">
        <w:rPr>
          <w:rFonts w:ascii="Times New Roman" w:hAnsi="Times New Roman"/>
          <w:b/>
          <w:sz w:val="32"/>
          <w:szCs w:val="32"/>
        </w:rPr>
        <w:t xml:space="preserve">THÔNG BÁO </w:t>
      </w:r>
    </w:p>
    <w:p w:rsidR="00536DB8" w:rsidRPr="00D202E1" w:rsidRDefault="00536DB8" w:rsidP="00AD46FC">
      <w:pPr>
        <w:spacing w:after="0" w:line="240" w:lineRule="auto"/>
        <w:jc w:val="center"/>
        <w:rPr>
          <w:rFonts w:ascii="Times New Roman" w:hAnsi="Times New Roman"/>
          <w:b/>
          <w:sz w:val="32"/>
          <w:szCs w:val="32"/>
        </w:rPr>
      </w:pPr>
      <w:r w:rsidRPr="00D202E1">
        <w:rPr>
          <w:rFonts w:ascii="Times New Roman" w:hAnsi="Times New Roman"/>
          <w:b/>
          <w:sz w:val="32"/>
          <w:szCs w:val="32"/>
        </w:rPr>
        <w:t xml:space="preserve">Các nội dung liên quan công tác sinh viên </w:t>
      </w:r>
    </w:p>
    <w:p w:rsidR="00536DB8" w:rsidRPr="00D202E1" w:rsidRDefault="00536DB8" w:rsidP="00AD46FC">
      <w:pPr>
        <w:spacing w:after="0" w:line="240" w:lineRule="auto"/>
        <w:rPr>
          <w:rFonts w:ascii="Times New Roman" w:hAnsi="Times New Roman"/>
          <w:sz w:val="32"/>
          <w:szCs w:val="32"/>
        </w:rPr>
      </w:pPr>
    </w:p>
    <w:p w:rsidR="00536DB8" w:rsidRPr="001A6AD7" w:rsidRDefault="00536DB8" w:rsidP="00AD46FC">
      <w:pPr>
        <w:numPr>
          <w:ilvl w:val="0"/>
          <w:numId w:val="2"/>
        </w:numPr>
        <w:spacing w:after="0" w:line="240" w:lineRule="auto"/>
        <w:jc w:val="both"/>
        <w:rPr>
          <w:rFonts w:ascii="Times New Roman" w:hAnsi="Times New Roman"/>
          <w:b/>
          <w:sz w:val="24"/>
          <w:szCs w:val="24"/>
        </w:rPr>
      </w:pPr>
      <w:r w:rsidRPr="001A6AD7">
        <w:rPr>
          <w:rFonts w:ascii="Times New Roman" w:hAnsi="Times New Roman"/>
          <w:b/>
          <w:sz w:val="24"/>
          <w:szCs w:val="24"/>
        </w:rPr>
        <w:t>Học bổng:</w:t>
      </w:r>
    </w:p>
    <w:p w:rsidR="00536DB8" w:rsidRPr="001A6AD7" w:rsidRDefault="00536DB8" w:rsidP="00AD46FC">
      <w:pPr>
        <w:pStyle w:val="ListParagraph"/>
        <w:spacing w:after="0" w:line="240" w:lineRule="auto"/>
        <w:ind w:left="0"/>
        <w:jc w:val="both"/>
        <w:rPr>
          <w:rFonts w:ascii="Times New Roman" w:hAnsi="Times New Roman"/>
          <w:sz w:val="24"/>
          <w:szCs w:val="24"/>
        </w:rPr>
      </w:pPr>
      <w:r w:rsidRPr="001A6AD7">
        <w:rPr>
          <w:rFonts w:ascii="Times New Roman" w:hAnsi="Times New Roman"/>
          <w:sz w:val="24"/>
          <w:szCs w:val="24"/>
        </w:rPr>
        <w:t xml:space="preserve">Khóa 2015 sẽ có 520 suất học bổng như học bổng tài năng, học bổng khuyến khích học tập và học bổng vượt khó dành cho các bạn có hoàn cảnh khó khăn nhưng vẫn cố gắng học tốt. </w:t>
      </w:r>
    </w:p>
    <w:p w:rsidR="00536DB8" w:rsidRPr="001A6AD7" w:rsidRDefault="00536DB8" w:rsidP="00AD46FC">
      <w:pPr>
        <w:pStyle w:val="ListParagraph"/>
        <w:numPr>
          <w:ilvl w:val="0"/>
          <w:numId w:val="1"/>
        </w:numPr>
        <w:spacing w:after="0" w:line="240" w:lineRule="auto"/>
        <w:jc w:val="both"/>
        <w:rPr>
          <w:rFonts w:ascii="Times New Roman" w:hAnsi="Times New Roman"/>
          <w:sz w:val="24"/>
          <w:szCs w:val="24"/>
        </w:rPr>
      </w:pPr>
      <w:r w:rsidRPr="009E635F">
        <w:rPr>
          <w:rFonts w:ascii="Times New Roman" w:hAnsi="Times New Roman"/>
          <w:i/>
          <w:sz w:val="24"/>
          <w:szCs w:val="24"/>
        </w:rPr>
        <w:t>20 suất học bổng tài năng</w:t>
      </w:r>
      <w:r w:rsidRPr="0061346D">
        <w:rPr>
          <w:rFonts w:ascii="Times New Roman" w:hAnsi="Times New Roman"/>
          <w:i/>
          <w:sz w:val="24"/>
          <w:szCs w:val="24"/>
        </w:rPr>
        <w:t xml:space="preserve">: </w:t>
      </w:r>
      <w:r w:rsidRPr="001A6AD7">
        <w:rPr>
          <w:rFonts w:ascii="Times New Roman" w:hAnsi="Times New Roman"/>
          <w:sz w:val="24"/>
          <w:szCs w:val="24"/>
        </w:rPr>
        <w:t>Sinh viên nộp đơn xét cấp học bổng và các giấy chứng nhận có liên quan</w:t>
      </w:r>
      <w:r>
        <w:rPr>
          <w:rFonts w:ascii="Times New Roman" w:hAnsi="Times New Roman"/>
          <w:sz w:val="24"/>
          <w:szCs w:val="24"/>
        </w:rPr>
        <w:t xml:space="preserve"> (3/9/2015-16/10/2015)</w:t>
      </w:r>
      <w:r w:rsidRPr="001A6AD7">
        <w:rPr>
          <w:rFonts w:ascii="Times New Roman" w:hAnsi="Times New Roman"/>
          <w:sz w:val="24"/>
          <w:szCs w:val="24"/>
        </w:rPr>
        <w:t>.</w:t>
      </w:r>
    </w:p>
    <w:p w:rsidR="00536DB8" w:rsidRPr="001A6AD7" w:rsidRDefault="00536DB8" w:rsidP="00AD46FC">
      <w:pPr>
        <w:pStyle w:val="ListParagraph"/>
        <w:numPr>
          <w:ilvl w:val="0"/>
          <w:numId w:val="1"/>
        </w:numPr>
        <w:spacing w:after="0" w:line="240" w:lineRule="auto"/>
        <w:jc w:val="both"/>
        <w:rPr>
          <w:rFonts w:ascii="Times New Roman" w:hAnsi="Times New Roman"/>
          <w:sz w:val="24"/>
          <w:szCs w:val="24"/>
        </w:rPr>
      </w:pPr>
      <w:r w:rsidRPr="009E635F">
        <w:rPr>
          <w:rFonts w:ascii="Times New Roman" w:hAnsi="Times New Roman"/>
          <w:i/>
          <w:sz w:val="24"/>
          <w:szCs w:val="24"/>
        </w:rPr>
        <w:t>300 suất học bổng khuyến khích học tập</w:t>
      </w:r>
      <w:r w:rsidRPr="009E635F">
        <w:rPr>
          <w:rFonts w:ascii="Times New Roman" w:hAnsi="Times New Roman"/>
          <w:sz w:val="24"/>
          <w:szCs w:val="24"/>
        </w:rPr>
        <w:t xml:space="preserve"> :</w:t>
      </w:r>
      <w:r w:rsidRPr="001A6AD7">
        <w:rPr>
          <w:rFonts w:ascii="Times New Roman" w:hAnsi="Times New Roman"/>
          <w:sz w:val="24"/>
          <w:szCs w:val="24"/>
        </w:rPr>
        <w:t xml:space="preserve"> Sinh viên </w:t>
      </w:r>
      <w:r w:rsidRPr="0061346D">
        <w:rPr>
          <w:rFonts w:ascii="Times New Roman" w:hAnsi="Times New Roman"/>
          <w:i/>
          <w:sz w:val="24"/>
          <w:szCs w:val="24"/>
          <w:u w:val="single"/>
        </w:rPr>
        <w:t>có thông báo</w:t>
      </w:r>
      <w:r w:rsidRPr="001A6AD7">
        <w:rPr>
          <w:rFonts w:ascii="Times New Roman" w:hAnsi="Times New Roman"/>
          <w:sz w:val="24"/>
          <w:szCs w:val="24"/>
        </w:rPr>
        <w:t xml:space="preserve"> của nhà trường và phải nộp học bạ trong thời gian quy định</w:t>
      </w:r>
      <w:r>
        <w:rPr>
          <w:rFonts w:ascii="Times New Roman" w:hAnsi="Times New Roman"/>
          <w:sz w:val="24"/>
          <w:szCs w:val="24"/>
        </w:rPr>
        <w:t xml:space="preserve"> (3/9/2015-7/9/2015)</w:t>
      </w:r>
      <w:r w:rsidRPr="001A6AD7">
        <w:rPr>
          <w:rFonts w:ascii="Times New Roman" w:hAnsi="Times New Roman"/>
          <w:sz w:val="24"/>
          <w:szCs w:val="24"/>
        </w:rPr>
        <w:t>.</w:t>
      </w:r>
    </w:p>
    <w:p w:rsidR="00536DB8" w:rsidRPr="001A6AD7" w:rsidRDefault="00536DB8" w:rsidP="00AD46FC">
      <w:pPr>
        <w:pStyle w:val="ListParagraph"/>
        <w:numPr>
          <w:ilvl w:val="0"/>
          <w:numId w:val="1"/>
        </w:numPr>
        <w:spacing w:after="0" w:line="240" w:lineRule="auto"/>
        <w:jc w:val="both"/>
        <w:rPr>
          <w:rFonts w:ascii="Times New Roman" w:hAnsi="Times New Roman"/>
          <w:sz w:val="24"/>
          <w:szCs w:val="24"/>
        </w:rPr>
      </w:pPr>
      <w:r w:rsidRPr="009E635F">
        <w:rPr>
          <w:rFonts w:ascii="Times New Roman" w:hAnsi="Times New Roman"/>
          <w:i/>
          <w:sz w:val="24"/>
          <w:szCs w:val="24"/>
        </w:rPr>
        <w:t>200 suất học bổng vượt khó</w:t>
      </w:r>
      <w:r w:rsidRPr="001A6AD7">
        <w:rPr>
          <w:rFonts w:ascii="Times New Roman" w:hAnsi="Times New Roman"/>
          <w:sz w:val="24"/>
          <w:szCs w:val="24"/>
        </w:rPr>
        <w:t xml:space="preserve"> : Sinh viên thuộc hộ nghèo hoặc cận nghèo, có hoàn cảnh khó khăn… phải làm đơn kèm theo các hồ sơ liên quan, nộp trong thời gian quy định để được xét.</w:t>
      </w:r>
      <w:r>
        <w:rPr>
          <w:rFonts w:ascii="Times New Roman" w:hAnsi="Times New Roman"/>
          <w:sz w:val="24"/>
          <w:szCs w:val="24"/>
        </w:rPr>
        <w:t xml:space="preserve"> (3/9/2015-16/10/2015)</w:t>
      </w:r>
    </w:p>
    <w:p w:rsidR="00536DB8" w:rsidRDefault="00536DB8" w:rsidP="00AD46FC">
      <w:pPr>
        <w:spacing w:after="0" w:line="240" w:lineRule="auto"/>
        <w:jc w:val="both"/>
        <w:rPr>
          <w:rFonts w:ascii="Times New Roman" w:hAnsi="Times New Roman"/>
          <w:sz w:val="24"/>
          <w:szCs w:val="24"/>
        </w:rPr>
      </w:pPr>
      <w:r w:rsidRPr="001A6AD7">
        <w:rPr>
          <w:rFonts w:ascii="Times New Roman" w:hAnsi="Times New Roman"/>
          <w:sz w:val="24"/>
          <w:szCs w:val="24"/>
        </w:rPr>
        <w:t>Thông tin tham khảo :</w:t>
      </w:r>
      <w:r w:rsidRPr="001A39FA">
        <w:t xml:space="preserve"> </w:t>
      </w:r>
      <w:hyperlink r:id="rId5" w:history="1">
        <w:r w:rsidRPr="00E86065">
          <w:rPr>
            <w:rStyle w:val="Hyperlink"/>
            <w:rFonts w:ascii="Times New Roman" w:hAnsi="Times New Roman"/>
            <w:sz w:val="24"/>
            <w:szCs w:val="24"/>
          </w:rPr>
          <w:t>http://www.ou.edu.vn/ctcthssv/Pages/Quy-dinh-xet-cap-hoc-bong-Sinh-vien-khoa-2015-bac-Dai-hoc-he-chinh-quy-Truong-Dai-hoc-Mo-TP-HCM.aspx</w:t>
        </w:r>
      </w:hyperlink>
    </w:p>
    <w:p w:rsidR="00536DB8" w:rsidRDefault="00536DB8" w:rsidP="00AD46FC">
      <w:pPr>
        <w:spacing w:after="0" w:line="240" w:lineRule="auto"/>
        <w:jc w:val="both"/>
        <w:rPr>
          <w:rFonts w:ascii="Times New Roman" w:hAnsi="Times New Roman"/>
          <w:sz w:val="24"/>
          <w:szCs w:val="24"/>
        </w:rPr>
      </w:pPr>
    </w:p>
    <w:p w:rsidR="00536DB8" w:rsidRPr="001A6AD7" w:rsidRDefault="00536DB8" w:rsidP="00AD46FC">
      <w:pPr>
        <w:spacing w:after="0" w:line="240" w:lineRule="auto"/>
        <w:jc w:val="both"/>
        <w:rPr>
          <w:rFonts w:ascii="Times New Roman" w:hAnsi="Times New Roman"/>
          <w:sz w:val="24"/>
          <w:szCs w:val="24"/>
        </w:rPr>
      </w:pPr>
    </w:p>
    <w:p w:rsidR="00536DB8" w:rsidRPr="001A6AD7" w:rsidRDefault="00536DB8" w:rsidP="00AD46FC">
      <w:pPr>
        <w:numPr>
          <w:ilvl w:val="0"/>
          <w:numId w:val="2"/>
        </w:numPr>
        <w:spacing w:after="0" w:line="240" w:lineRule="auto"/>
        <w:jc w:val="both"/>
        <w:rPr>
          <w:rFonts w:ascii="Times New Roman" w:hAnsi="Times New Roman"/>
          <w:b/>
          <w:sz w:val="24"/>
          <w:szCs w:val="24"/>
        </w:rPr>
      </w:pPr>
      <w:r w:rsidRPr="001A6AD7">
        <w:rPr>
          <w:rFonts w:ascii="Times New Roman" w:hAnsi="Times New Roman"/>
          <w:b/>
          <w:sz w:val="24"/>
          <w:szCs w:val="24"/>
        </w:rPr>
        <w:t>Miễn, giảm học phí:</w:t>
      </w:r>
    </w:p>
    <w:p w:rsidR="00536DB8" w:rsidRDefault="00536DB8" w:rsidP="00AD46FC">
      <w:pPr>
        <w:pStyle w:val="ListParagraph"/>
        <w:numPr>
          <w:ilvl w:val="0"/>
          <w:numId w:val="1"/>
        </w:numPr>
        <w:spacing w:after="0" w:line="240" w:lineRule="auto"/>
        <w:jc w:val="both"/>
        <w:rPr>
          <w:rFonts w:ascii="Times New Roman" w:hAnsi="Times New Roman"/>
          <w:sz w:val="24"/>
          <w:szCs w:val="24"/>
        </w:rPr>
      </w:pPr>
      <w:r w:rsidRPr="001A6AD7">
        <w:rPr>
          <w:rFonts w:ascii="Times New Roman" w:hAnsi="Times New Roman"/>
          <w:b/>
          <w:sz w:val="24"/>
          <w:szCs w:val="24"/>
          <w:lang w:val="vi-VN"/>
        </w:rPr>
        <w:t xml:space="preserve">Chính sách cấp bù học phí: </w:t>
      </w:r>
      <w:r w:rsidRPr="001A6AD7">
        <w:rPr>
          <w:rFonts w:ascii="Times New Roman" w:hAnsi="Times New Roman"/>
          <w:sz w:val="24"/>
          <w:szCs w:val="24"/>
          <w:lang w:val="vi-VN"/>
        </w:rPr>
        <w:t xml:space="preserve">Việc miễn giảm học phí đối với sinh viên </w:t>
      </w:r>
      <w:r w:rsidRPr="001A6AD7">
        <w:rPr>
          <w:rFonts w:ascii="Times New Roman" w:hAnsi="Times New Roman"/>
          <w:sz w:val="24"/>
          <w:szCs w:val="24"/>
        </w:rPr>
        <w:t xml:space="preserve">khóa 2015 </w:t>
      </w:r>
      <w:r w:rsidRPr="001A6AD7">
        <w:rPr>
          <w:rFonts w:ascii="Times New Roman" w:hAnsi="Times New Roman"/>
          <w:sz w:val="24"/>
          <w:szCs w:val="24"/>
          <w:lang w:val="vi-VN"/>
        </w:rPr>
        <w:t xml:space="preserve">thuộc đối tượng chính sách </w:t>
      </w:r>
      <w:r w:rsidRPr="001A6AD7">
        <w:rPr>
          <w:rFonts w:ascii="Times New Roman" w:hAnsi="Times New Roman"/>
          <w:sz w:val="24"/>
          <w:szCs w:val="24"/>
        </w:rPr>
        <w:t xml:space="preserve">được thực hiện </w:t>
      </w:r>
      <w:r w:rsidRPr="001A6AD7">
        <w:rPr>
          <w:rFonts w:ascii="Times New Roman" w:hAnsi="Times New Roman"/>
          <w:sz w:val="24"/>
          <w:szCs w:val="24"/>
          <w:lang w:val="vi-VN"/>
        </w:rPr>
        <w:t>theo quy định, ngoài phần hỗ trợ học phí của nhà nước, nhà trường sẽ cấp bù toàn bộ phần chênh lệch học phí giữa học phí quy định của nhà nước và của trường.</w:t>
      </w:r>
      <w:r w:rsidRPr="001A6AD7">
        <w:rPr>
          <w:rFonts w:ascii="Times New Roman" w:hAnsi="Times New Roman"/>
          <w:sz w:val="24"/>
          <w:szCs w:val="24"/>
        </w:rPr>
        <w:t xml:space="preserve"> Sinh viên phải nộp hồ sơ, đóng học phí khi nhập học và chờ xét.</w:t>
      </w:r>
    </w:p>
    <w:p w:rsidR="00536DB8" w:rsidRPr="001A6AD7" w:rsidRDefault="00536DB8" w:rsidP="00AD46FC">
      <w:pPr>
        <w:pStyle w:val="ListParagraph"/>
        <w:numPr>
          <w:ilvl w:val="0"/>
          <w:numId w:val="1"/>
        </w:numPr>
        <w:spacing w:after="0" w:line="240" w:lineRule="auto"/>
        <w:jc w:val="both"/>
        <w:rPr>
          <w:rFonts w:ascii="Times New Roman" w:hAnsi="Times New Roman"/>
          <w:sz w:val="24"/>
          <w:szCs w:val="24"/>
        </w:rPr>
      </w:pPr>
      <w:r w:rsidRPr="001A6AD7">
        <w:rPr>
          <w:rFonts w:ascii="Times New Roman" w:hAnsi="Times New Roman"/>
          <w:b/>
          <w:sz w:val="24"/>
          <w:szCs w:val="24"/>
          <w:lang w:val="vi-VN"/>
        </w:rPr>
        <w:t xml:space="preserve">Thời gian </w:t>
      </w:r>
      <w:r w:rsidRPr="001A6AD7">
        <w:rPr>
          <w:rFonts w:ascii="Times New Roman" w:hAnsi="Times New Roman"/>
          <w:b/>
          <w:sz w:val="24"/>
          <w:szCs w:val="24"/>
        </w:rPr>
        <w:t>nộp hồ sơ</w:t>
      </w:r>
      <w:r w:rsidRPr="001A6AD7">
        <w:rPr>
          <w:rFonts w:ascii="Times New Roman" w:hAnsi="Times New Roman"/>
          <w:b/>
          <w:sz w:val="24"/>
          <w:szCs w:val="24"/>
          <w:lang w:val="vi-VN"/>
        </w:rPr>
        <w:t>:</w:t>
      </w:r>
      <w:r w:rsidRPr="001A6AD7">
        <w:rPr>
          <w:rFonts w:ascii="Times New Roman" w:hAnsi="Times New Roman"/>
          <w:b/>
          <w:sz w:val="24"/>
          <w:szCs w:val="24"/>
        </w:rPr>
        <w:t xml:space="preserve"> </w:t>
      </w:r>
      <w:r>
        <w:rPr>
          <w:rFonts w:ascii="Times New Roman" w:hAnsi="Times New Roman"/>
          <w:b/>
          <w:sz w:val="24"/>
          <w:szCs w:val="24"/>
        </w:rPr>
        <w:t>Từ ngày</w:t>
      </w:r>
      <w:r w:rsidRPr="001A6AD7">
        <w:rPr>
          <w:rFonts w:ascii="Times New Roman" w:hAnsi="Times New Roman"/>
          <w:sz w:val="24"/>
          <w:szCs w:val="24"/>
          <w:lang w:val="vi-VN"/>
        </w:rPr>
        <w:t xml:space="preserve"> </w:t>
      </w:r>
      <w:r w:rsidRPr="006B26D0">
        <w:rPr>
          <w:rFonts w:ascii="Times New Roman" w:hAnsi="Times New Roman"/>
          <w:b/>
          <w:sz w:val="24"/>
          <w:szCs w:val="24"/>
          <w:lang w:val="vi-VN"/>
        </w:rPr>
        <w:t>03/9/2015 đến hết ngày 16/10/2015</w:t>
      </w:r>
      <w:r w:rsidRPr="001A6AD7">
        <w:rPr>
          <w:rFonts w:ascii="Times New Roman" w:hAnsi="Times New Roman"/>
          <w:sz w:val="24"/>
          <w:szCs w:val="24"/>
        </w:rPr>
        <w:t xml:space="preserve"> </w:t>
      </w:r>
    </w:p>
    <w:p w:rsidR="00536DB8" w:rsidRPr="00ED3A2F" w:rsidRDefault="00536DB8" w:rsidP="00AD46FC">
      <w:pPr>
        <w:pStyle w:val="ListParagraph"/>
        <w:numPr>
          <w:ilvl w:val="0"/>
          <w:numId w:val="1"/>
        </w:numPr>
        <w:spacing w:after="0" w:line="240" w:lineRule="auto"/>
        <w:jc w:val="both"/>
        <w:rPr>
          <w:rFonts w:ascii="Times New Roman" w:hAnsi="Times New Roman"/>
          <w:b/>
          <w:sz w:val="24"/>
          <w:szCs w:val="24"/>
          <w:lang w:val="vi-VN"/>
        </w:rPr>
      </w:pPr>
      <w:r w:rsidRPr="001A6AD7">
        <w:rPr>
          <w:rFonts w:ascii="Times New Roman" w:hAnsi="Times New Roman"/>
          <w:b/>
          <w:sz w:val="24"/>
          <w:szCs w:val="24"/>
          <w:lang w:val="vi-VN"/>
        </w:rPr>
        <w:t>Hồ sơ miễn, giảm học phí gồm có:</w:t>
      </w:r>
    </w:p>
    <w:p w:rsidR="00536DB8" w:rsidRPr="001A6AD7" w:rsidRDefault="00536DB8" w:rsidP="00ED3A2F">
      <w:pPr>
        <w:pStyle w:val="ListParagraph"/>
        <w:spacing w:after="0" w:line="240" w:lineRule="auto"/>
        <w:jc w:val="both"/>
        <w:rPr>
          <w:rFonts w:ascii="Times New Roman" w:hAnsi="Times New Roman"/>
          <w:b/>
          <w:sz w:val="24"/>
          <w:szCs w:val="24"/>
          <w:lang w:val="vi-VN"/>
        </w:rPr>
      </w:pP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5"/>
        <w:gridCol w:w="4680"/>
      </w:tblGrid>
      <w:tr w:rsidR="00536DB8" w:rsidRPr="001A6AD7" w:rsidTr="001A6AD7">
        <w:trPr>
          <w:trHeight w:val="330"/>
        </w:trPr>
        <w:tc>
          <w:tcPr>
            <w:tcW w:w="4965" w:type="dxa"/>
            <w:noWrap/>
            <w:vAlign w:val="bottom"/>
          </w:tcPr>
          <w:p w:rsidR="00536DB8" w:rsidRPr="001A6AD7" w:rsidRDefault="00536DB8" w:rsidP="00AD46FC">
            <w:pPr>
              <w:spacing w:after="0"/>
              <w:jc w:val="center"/>
              <w:rPr>
                <w:rFonts w:ascii="Times New Roman" w:hAnsi="Times New Roman"/>
                <w:b/>
                <w:bCs/>
                <w:sz w:val="24"/>
                <w:szCs w:val="24"/>
              </w:rPr>
            </w:pPr>
            <w:r w:rsidRPr="001A6AD7">
              <w:rPr>
                <w:rFonts w:ascii="Times New Roman" w:hAnsi="Times New Roman"/>
                <w:b/>
                <w:bCs/>
                <w:sz w:val="24"/>
                <w:szCs w:val="24"/>
              </w:rPr>
              <w:t>Đối tượng</w:t>
            </w:r>
          </w:p>
        </w:tc>
        <w:tc>
          <w:tcPr>
            <w:tcW w:w="4680" w:type="dxa"/>
            <w:vAlign w:val="bottom"/>
          </w:tcPr>
          <w:p w:rsidR="00536DB8" w:rsidRPr="001A6AD7" w:rsidRDefault="00536DB8" w:rsidP="00AD46FC">
            <w:pPr>
              <w:spacing w:after="0"/>
              <w:jc w:val="center"/>
              <w:rPr>
                <w:rFonts w:ascii="Times New Roman" w:hAnsi="Times New Roman"/>
                <w:b/>
                <w:bCs/>
                <w:sz w:val="24"/>
                <w:szCs w:val="24"/>
              </w:rPr>
            </w:pPr>
            <w:r w:rsidRPr="001A6AD7">
              <w:rPr>
                <w:rFonts w:ascii="Times New Roman" w:hAnsi="Times New Roman"/>
                <w:b/>
                <w:bCs/>
                <w:sz w:val="24"/>
                <w:szCs w:val="24"/>
              </w:rPr>
              <w:t>Hồ sơ gồm có:</w:t>
            </w:r>
          </w:p>
        </w:tc>
      </w:tr>
      <w:tr w:rsidR="00536DB8" w:rsidRPr="001A6AD7" w:rsidTr="001A6AD7">
        <w:trPr>
          <w:trHeight w:val="70"/>
        </w:trPr>
        <w:tc>
          <w:tcPr>
            <w:tcW w:w="9645" w:type="dxa"/>
            <w:gridSpan w:val="2"/>
          </w:tcPr>
          <w:p w:rsidR="00536DB8" w:rsidRPr="001A6AD7" w:rsidRDefault="00536DB8" w:rsidP="00AD46FC">
            <w:pPr>
              <w:spacing w:after="0"/>
              <w:rPr>
                <w:rFonts w:ascii="Times New Roman" w:hAnsi="Times New Roman"/>
                <w:sz w:val="24"/>
                <w:szCs w:val="24"/>
              </w:rPr>
            </w:pPr>
            <w:r w:rsidRPr="001A6AD7">
              <w:rPr>
                <w:rFonts w:ascii="Times New Roman" w:hAnsi="Times New Roman"/>
                <w:b/>
                <w:bCs/>
                <w:sz w:val="24"/>
                <w:szCs w:val="24"/>
              </w:rPr>
              <w:t>A. Đối tượng được miễn 100% học phí</w:t>
            </w:r>
          </w:p>
        </w:tc>
      </w:tr>
      <w:tr w:rsidR="00536DB8" w:rsidRPr="001A6AD7" w:rsidTr="001A6AD7">
        <w:trPr>
          <w:trHeight w:val="423"/>
        </w:trPr>
        <w:tc>
          <w:tcPr>
            <w:tcW w:w="4965" w:type="dxa"/>
          </w:tcPr>
          <w:p w:rsidR="00536DB8" w:rsidRPr="001A6AD7" w:rsidRDefault="00536DB8" w:rsidP="00AD46FC">
            <w:pPr>
              <w:spacing w:after="0"/>
              <w:jc w:val="both"/>
              <w:rPr>
                <w:rFonts w:ascii="Times New Roman" w:hAnsi="Times New Roman"/>
                <w:sz w:val="24"/>
                <w:szCs w:val="24"/>
              </w:rPr>
            </w:pPr>
            <w:r w:rsidRPr="001A6AD7">
              <w:rPr>
                <w:rFonts w:ascii="Times New Roman" w:hAnsi="Times New Roman"/>
                <w:sz w:val="24"/>
                <w:szCs w:val="24"/>
              </w:rPr>
              <w:t>Người có công với cách mạng và thân nhân của người có công với cách mạng theo Pháp lệnh ưu đãi người có công với cách mạng số 26/2005/PL-UBTVQH11 ngày 29 tháng 6 năm 2005, Pháp lệnh số 04/2012/UBTVQH13 ngày 16 tháng 7 năm 2012 sửa đổi, bổ sung một số điều của Pháp lệnh ưu đãi người có công với cách mạng</w:t>
            </w:r>
          </w:p>
        </w:tc>
        <w:tc>
          <w:tcPr>
            <w:tcW w:w="4680" w:type="dxa"/>
          </w:tcPr>
          <w:p w:rsidR="00536DB8" w:rsidRPr="001A6AD7" w:rsidRDefault="00536DB8" w:rsidP="00AD46FC">
            <w:pPr>
              <w:spacing w:after="0"/>
              <w:rPr>
                <w:rFonts w:ascii="Times New Roman" w:hAnsi="Times New Roman"/>
                <w:sz w:val="24"/>
                <w:szCs w:val="24"/>
              </w:rPr>
            </w:pPr>
            <w:r w:rsidRPr="001A6AD7">
              <w:rPr>
                <w:rFonts w:ascii="Times New Roman" w:hAnsi="Times New Roman"/>
                <w:sz w:val="24"/>
                <w:szCs w:val="24"/>
              </w:rPr>
              <w:t>Bản chính giấy xác nhận thuộc đối tượng do cơ quan quản lý đối tượng người có công hoặc Ủy ban nhân dân xã xác nhận</w:t>
            </w:r>
          </w:p>
        </w:tc>
      </w:tr>
      <w:tr w:rsidR="00536DB8" w:rsidRPr="001A6AD7" w:rsidTr="001A6AD7">
        <w:trPr>
          <w:trHeight w:val="70"/>
        </w:trPr>
        <w:tc>
          <w:tcPr>
            <w:tcW w:w="4965" w:type="dxa"/>
          </w:tcPr>
          <w:p w:rsidR="00536DB8" w:rsidRPr="001A6AD7" w:rsidRDefault="00536DB8" w:rsidP="00AD46FC">
            <w:pPr>
              <w:spacing w:after="0"/>
              <w:rPr>
                <w:rFonts w:ascii="Times New Roman" w:hAnsi="Times New Roman"/>
                <w:sz w:val="24"/>
                <w:szCs w:val="24"/>
              </w:rPr>
            </w:pPr>
            <w:r w:rsidRPr="001A6AD7">
              <w:rPr>
                <w:rFonts w:ascii="Times New Roman" w:hAnsi="Times New Roman"/>
                <w:sz w:val="24"/>
                <w:szCs w:val="24"/>
                <w:lang w:val="vi-VN"/>
              </w:rPr>
              <w:t>Sinh viên mồ côi cả cha lẫn mẹ không nơi nương tựa</w:t>
            </w:r>
          </w:p>
        </w:tc>
        <w:tc>
          <w:tcPr>
            <w:tcW w:w="4680" w:type="dxa"/>
          </w:tcPr>
          <w:p w:rsidR="00536DB8" w:rsidRPr="001A6AD7" w:rsidRDefault="00536DB8" w:rsidP="00AD46FC">
            <w:pPr>
              <w:spacing w:after="0"/>
              <w:rPr>
                <w:rFonts w:ascii="Times New Roman" w:hAnsi="Times New Roman"/>
                <w:sz w:val="24"/>
                <w:szCs w:val="24"/>
              </w:rPr>
            </w:pPr>
            <w:r w:rsidRPr="001A6AD7">
              <w:rPr>
                <w:rFonts w:ascii="Times New Roman" w:hAnsi="Times New Roman"/>
                <w:sz w:val="24"/>
                <w:szCs w:val="24"/>
              </w:rPr>
              <w:t>Bản chính g</w:t>
            </w:r>
            <w:r w:rsidRPr="001A6AD7">
              <w:rPr>
                <w:rFonts w:ascii="Times New Roman" w:hAnsi="Times New Roman"/>
                <w:sz w:val="24"/>
                <w:szCs w:val="24"/>
                <w:lang w:val="vi-VN"/>
              </w:rPr>
              <w:t>iấy xác nhận đối tượng do Ủy ban nhân dân cấp xã cấp</w:t>
            </w:r>
          </w:p>
        </w:tc>
      </w:tr>
      <w:tr w:rsidR="00536DB8" w:rsidRPr="001A6AD7" w:rsidTr="001A6AD7">
        <w:trPr>
          <w:trHeight w:val="70"/>
        </w:trPr>
        <w:tc>
          <w:tcPr>
            <w:tcW w:w="4965" w:type="dxa"/>
          </w:tcPr>
          <w:p w:rsidR="00536DB8" w:rsidRPr="001A6AD7" w:rsidRDefault="00536DB8" w:rsidP="00AD46FC">
            <w:pPr>
              <w:spacing w:after="0"/>
              <w:jc w:val="both"/>
              <w:rPr>
                <w:rFonts w:ascii="Times New Roman" w:hAnsi="Times New Roman"/>
                <w:sz w:val="24"/>
                <w:szCs w:val="24"/>
              </w:rPr>
            </w:pPr>
            <w:r w:rsidRPr="001A6AD7">
              <w:rPr>
                <w:rFonts w:ascii="Times New Roman" w:hAnsi="Times New Roman"/>
                <w:sz w:val="24"/>
                <w:szCs w:val="24"/>
                <w:lang w:val="vi-VN"/>
              </w:rPr>
              <w:t>Sinh viên tàn tật, khuyết tật thuộc diện hộ cận nghèo theo quy định của Thủ tướng Chính phủ</w:t>
            </w:r>
            <w:r w:rsidRPr="001A6AD7">
              <w:rPr>
                <w:rFonts w:ascii="Times New Roman" w:hAnsi="Times New Roman"/>
                <w:sz w:val="24"/>
                <w:szCs w:val="24"/>
              </w:rPr>
              <w:t xml:space="preserve"> </w:t>
            </w:r>
            <w:r w:rsidRPr="001A6AD7">
              <w:rPr>
                <w:rFonts w:ascii="Times New Roman" w:hAnsi="Times New Roman"/>
                <w:i/>
                <w:sz w:val="24"/>
                <w:szCs w:val="24"/>
              </w:rPr>
              <w:t>(</w:t>
            </w:r>
            <w:r w:rsidRPr="001A6AD7">
              <w:rPr>
                <w:rFonts w:ascii="Times New Roman" w:hAnsi="Times New Roman"/>
                <w:i/>
                <w:sz w:val="24"/>
                <w:szCs w:val="24"/>
                <w:lang w:val="vi-VN"/>
              </w:rPr>
              <w:t>thực hiện theo quy định tại Quyết định số 09/2011/QĐ-TTg ngày 30/01/2011 của Thủ tướng Chính phủ về chuẩn hộ nghèo, hộ cận nghèo áp dụng cho giai đoạn 2011 – 2015</w:t>
            </w:r>
            <w:r w:rsidRPr="001A6AD7">
              <w:rPr>
                <w:rFonts w:ascii="Times New Roman" w:hAnsi="Times New Roman"/>
                <w:i/>
                <w:sz w:val="24"/>
                <w:szCs w:val="24"/>
              </w:rPr>
              <w:t>)</w:t>
            </w:r>
          </w:p>
        </w:tc>
        <w:tc>
          <w:tcPr>
            <w:tcW w:w="4680" w:type="dxa"/>
          </w:tcPr>
          <w:p w:rsidR="00536DB8" w:rsidRPr="001A6AD7" w:rsidRDefault="00536DB8" w:rsidP="00AD46FC">
            <w:pPr>
              <w:spacing w:after="0"/>
              <w:rPr>
                <w:rFonts w:ascii="Times New Roman" w:hAnsi="Times New Roman"/>
                <w:sz w:val="24"/>
                <w:szCs w:val="24"/>
              </w:rPr>
            </w:pPr>
            <w:r w:rsidRPr="001A6AD7">
              <w:rPr>
                <w:rFonts w:ascii="Times New Roman" w:hAnsi="Times New Roman"/>
                <w:sz w:val="24"/>
                <w:szCs w:val="24"/>
                <w:lang w:val="vi-VN"/>
              </w:rPr>
              <w:t xml:space="preserve">- </w:t>
            </w:r>
            <w:r w:rsidRPr="001A6AD7">
              <w:rPr>
                <w:rFonts w:ascii="Times New Roman" w:hAnsi="Times New Roman"/>
                <w:sz w:val="24"/>
                <w:szCs w:val="24"/>
              </w:rPr>
              <w:t>Bản chính k</w:t>
            </w:r>
            <w:r w:rsidRPr="001A6AD7">
              <w:rPr>
                <w:rFonts w:ascii="Times New Roman" w:hAnsi="Times New Roman"/>
                <w:sz w:val="24"/>
                <w:szCs w:val="24"/>
                <w:lang w:val="vi-VN"/>
              </w:rPr>
              <w:t>ết luận của Hội đồng xét duyệt trợ cấp xã hội cấp xã (Mẫu số 01- ban hành kèm theo Thông tư số 26/2012/TT-BLĐTBXH ngày 12/11/2012 của Bộ Lao động-Thương binh và Xã hội);</w:t>
            </w:r>
            <w:r w:rsidRPr="001A6AD7">
              <w:rPr>
                <w:rFonts w:ascii="Times New Roman" w:hAnsi="Times New Roman"/>
                <w:sz w:val="24"/>
                <w:szCs w:val="24"/>
                <w:lang w:val="vi-VN"/>
              </w:rPr>
              <w:br/>
              <w:t xml:space="preserve">- </w:t>
            </w:r>
            <w:r w:rsidRPr="001A6AD7">
              <w:rPr>
                <w:rFonts w:ascii="Times New Roman" w:hAnsi="Times New Roman"/>
                <w:sz w:val="24"/>
                <w:szCs w:val="24"/>
              </w:rPr>
              <w:t>Bản chính g</w:t>
            </w:r>
            <w:r w:rsidRPr="001A6AD7">
              <w:rPr>
                <w:rFonts w:ascii="Times New Roman" w:hAnsi="Times New Roman"/>
                <w:sz w:val="24"/>
                <w:szCs w:val="24"/>
                <w:lang w:val="vi-VN"/>
              </w:rPr>
              <w:t xml:space="preserve">iấy chứng nhận hộ </w:t>
            </w:r>
            <w:r w:rsidRPr="001A6AD7">
              <w:rPr>
                <w:rFonts w:ascii="Times New Roman" w:hAnsi="Times New Roman"/>
                <w:sz w:val="24"/>
                <w:szCs w:val="24"/>
              </w:rPr>
              <w:t xml:space="preserve">nghèo hoặc </w:t>
            </w:r>
            <w:r w:rsidRPr="001A6AD7">
              <w:rPr>
                <w:rFonts w:ascii="Times New Roman" w:hAnsi="Times New Roman"/>
                <w:sz w:val="24"/>
                <w:szCs w:val="24"/>
                <w:lang w:val="vi-VN"/>
              </w:rPr>
              <w:t>cận nghèo của Ủy ban nhân dân cấp xã cấp.</w:t>
            </w:r>
          </w:p>
        </w:tc>
      </w:tr>
      <w:tr w:rsidR="00536DB8" w:rsidRPr="001A6AD7" w:rsidTr="001A6AD7">
        <w:trPr>
          <w:trHeight w:val="458"/>
        </w:trPr>
        <w:tc>
          <w:tcPr>
            <w:tcW w:w="4965" w:type="dxa"/>
          </w:tcPr>
          <w:p w:rsidR="00536DB8" w:rsidRPr="001A6AD7" w:rsidRDefault="00536DB8" w:rsidP="00AD46FC">
            <w:pPr>
              <w:spacing w:after="0"/>
              <w:jc w:val="both"/>
              <w:rPr>
                <w:rFonts w:ascii="Times New Roman" w:hAnsi="Times New Roman"/>
                <w:sz w:val="24"/>
                <w:szCs w:val="24"/>
              </w:rPr>
            </w:pPr>
            <w:r w:rsidRPr="001A6AD7">
              <w:rPr>
                <w:rFonts w:ascii="Times New Roman" w:hAnsi="Times New Roman"/>
                <w:sz w:val="24"/>
                <w:szCs w:val="24"/>
                <w:lang w:val="vi-VN"/>
              </w:rPr>
              <w:t>Sinh viên là người dân tộc thiểu số thuộc hộ nghèo và hộ cận nghèo theo quy định của Thủ tướng Chính phủ</w:t>
            </w:r>
          </w:p>
        </w:tc>
        <w:tc>
          <w:tcPr>
            <w:tcW w:w="4680" w:type="dxa"/>
          </w:tcPr>
          <w:p w:rsidR="00536DB8" w:rsidRPr="001A6AD7" w:rsidRDefault="00536DB8" w:rsidP="00AD46FC">
            <w:pPr>
              <w:spacing w:after="0"/>
              <w:rPr>
                <w:rFonts w:ascii="Times New Roman" w:hAnsi="Times New Roman"/>
                <w:sz w:val="24"/>
                <w:szCs w:val="24"/>
                <w:lang w:val="vi-VN"/>
              </w:rPr>
            </w:pPr>
            <w:r w:rsidRPr="001A6AD7">
              <w:rPr>
                <w:rFonts w:ascii="Times New Roman" w:hAnsi="Times New Roman"/>
                <w:sz w:val="24"/>
                <w:szCs w:val="24"/>
                <w:lang w:val="vi-VN"/>
              </w:rPr>
              <w:t xml:space="preserve">- Bản sao </w:t>
            </w:r>
            <w:r w:rsidRPr="001A6AD7">
              <w:rPr>
                <w:rFonts w:ascii="Times New Roman" w:hAnsi="Times New Roman"/>
                <w:sz w:val="24"/>
                <w:szCs w:val="24"/>
              </w:rPr>
              <w:t>có</w:t>
            </w:r>
            <w:r w:rsidRPr="001A6AD7">
              <w:rPr>
                <w:rFonts w:ascii="Times New Roman" w:hAnsi="Times New Roman"/>
                <w:sz w:val="24"/>
                <w:szCs w:val="24"/>
                <w:lang w:val="vi-VN"/>
              </w:rPr>
              <w:t xml:space="preserve"> chứng</w:t>
            </w:r>
            <w:r w:rsidRPr="001A6AD7">
              <w:rPr>
                <w:rFonts w:ascii="Times New Roman" w:hAnsi="Times New Roman"/>
                <w:sz w:val="24"/>
                <w:szCs w:val="24"/>
              </w:rPr>
              <w:t xml:space="preserve"> thực</w:t>
            </w:r>
            <w:r w:rsidRPr="001A6AD7">
              <w:rPr>
                <w:rFonts w:ascii="Times New Roman" w:hAnsi="Times New Roman"/>
                <w:sz w:val="24"/>
                <w:szCs w:val="24"/>
                <w:lang w:val="vi-VN"/>
              </w:rPr>
              <w:t xml:space="preserve"> Giấy khai sinh của sinh viên;</w:t>
            </w:r>
            <w:r w:rsidRPr="001A6AD7">
              <w:rPr>
                <w:rFonts w:ascii="Times New Roman" w:hAnsi="Times New Roman"/>
                <w:sz w:val="24"/>
                <w:szCs w:val="24"/>
                <w:lang w:val="vi-VN"/>
              </w:rPr>
              <w:br/>
              <w:t xml:space="preserve">- </w:t>
            </w:r>
            <w:r w:rsidRPr="001A6AD7">
              <w:rPr>
                <w:rFonts w:ascii="Times New Roman" w:hAnsi="Times New Roman"/>
                <w:sz w:val="24"/>
                <w:szCs w:val="24"/>
              </w:rPr>
              <w:t>Bản chính g</w:t>
            </w:r>
            <w:r w:rsidRPr="001A6AD7">
              <w:rPr>
                <w:rFonts w:ascii="Times New Roman" w:hAnsi="Times New Roman"/>
                <w:sz w:val="24"/>
                <w:szCs w:val="24"/>
                <w:lang w:val="vi-VN"/>
              </w:rPr>
              <w:t>iấy chứng nhận hộ nghèo hoặc hộ cận nghèo do Ủy ban nhân dân cấp xã cấp;</w:t>
            </w:r>
          </w:p>
        </w:tc>
      </w:tr>
      <w:tr w:rsidR="00536DB8" w:rsidRPr="00F36F3E" w:rsidTr="001A6AD7">
        <w:trPr>
          <w:trHeight w:val="434"/>
        </w:trPr>
        <w:tc>
          <w:tcPr>
            <w:tcW w:w="4965" w:type="dxa"/>
          </w:tcPr>
          <w:p w:rsidR="00536DB8" w:rsidRPr="001A6AD7" w:rsidRDefault="00536DB8" w:rsidP="00AD46FC">
            <w:pPr>
              <w:spacing w:after="0"/>
              <w:jc w:val="both"/>
              <w:rPr>
                <w:rFonts w:ascii="Times New Roman" w:hAnsi="Times New Roman"/>
                <w:sz w:val="24"/>
                <w:szCs w:val="24"/>
                <w:lang w:val="vi-VN"/>
              </w:rPr>
            </w:pPr>
            <w:r w:rsidRPr="001A6AD7">
              <w:rPr>
                <w:rFonts w:ascii="Times New Roman" w:hAnsi="Times New Roman"/>
                <w:sz w:val="24"/>
                <w:szCs w:val="24"/>
                <w:lang w:val="vi-VN"/>
              </w:rPr>
              <w:t>Sinh viên người dân tộc thiểu số rất ít người, ở vùng có điều kiện kinh tế - xã hội khó khăn và đặc biệt khó khăn</w:t>
            </w:r>
          </w:p>
        </w:tc>
        <w:tc>
          <w:tcPr>
            <w:tcW w:w="4680" w:type="dxa"/>
          </w:tcPr>
          <w:p w:rsidR="00536DB8" w:rsidRPr="001A6AD7" w:rsidRDefault="00536DB8" w:rsidP="00AD46FC">
            <w:pPr>
              <w:spacing w:after="0"/>
              <w:rPr>
                <w:rFonts w:ascii="Times New Roman" w:hAnsi="Times New Roman"/>
                <w:sz w:val="24"/>
                <w:szCs w:val="24"/>
                <w:lang w:val="vi-VN"/>
              </w:rPr>
            </w:pPr>
            <w:r w:rsidRPr="0061346D">
              <w:rPr>
                <w:rFonts w:ascii="Times New Roman" w:hAnsi="Times New Roman"/>
                <w:sz w:val="24"/>
                <w:szCs w:val="24"/>
                <w:lang w:val="vi-VN"/>
              </w:rPr>
              <w:t>- Bản sao có chứng thực sổ hộ khẩu gia đình;</w:t>
            </w:r>
            <w:r w:rsidRPr="0061346D">
              <w:rPr>
                <w:rFonts w:ascii="Times New Roman" w:hAnsi="Times New Roman"/>
                <w:sz w:val="24"/>
                <w:szCs w:val="24"/>
                <w:lang w:val="vi-VN"/>
              </w:rPr>
              <w:br/>
              <w:t>- Bản sao có chứng thực giấy khai sinh của sinh viên.</w:t>
            </w:r>
          </w:p>
        </w:tc>
      </w:tr>
      <w:tr w:rsidR="00536DB8" w:rsidRPr="00F36F3E" w:rsidTr="001A6AD7">
        <w:trPr>
          <w:trHeight w:val="70"/>
        </w:trPr>
        <w:tc>
          <w:tcPr>
            <w:tcW w:w="9645" w:type="dxa"/>
            <w:gridSpan w:val="2"/>
          </w:tcPr>
          <w:p w:rsidR="00536DB8" w:rsidRPr="001A6AD7" w:rsidRDefault="00536DB8" w:rsidP="00AD46FC">
            <w:pPr>
              <w:spacing w:after="0"/>
              <w:rPr>
                <w:rFonts w:ascii="Times New Roman" w:hAnsi="Times New Roman"/>
                <w:sz w:val="24"/>
                <w:szCs w:val="24"/>
                <w:lang w:val="vi-VN"/>
              </w:rPr>
            </w:pPr>
            <w:r w:rsidRPr="001A6AD7">
              <w:rPr>
                <w:rFonts w:ascii="Times New Roman" w:hAnsi="Times New Roman"/>
                <w:b/>
                <w:bCs/>
                <w:sz w:val="24"/>
                <w:szCs w:val="24"/>
                <w:lang w:val="vi-VN"/>
              </w:rPr>
              <w:t>B. Đối tượng giảm 50% học phí</w:t>
            </w:r>
          </w:p>
        </w:tc>
      </w:tr>
      <w:tr w:rsidR="00536DB8" w:rsidRPr="00F36F3E" w:rsidTr="001A6AD7">
        <w:trPr>
          <w:trHeight w:val="70"/>
        </w:trPr>
        <w:tc>
          <w:tcPr>
            <w:tcW w:w="4965" w:type="dxa"/>
          </w:tcPr>
          <w:p w:rsidR="00536DB8" w:rsidRPr="001A6AD7" w:rsidRDefault="00536DB8" w:rsidP="00AD46FC">
            <w:pPr>
              <w:spacing w:after="0"/>
              <w:jc w:val="both"/>
              <w:rPr>
                <w:rFonts w:ascii="Times New Roman" w:hAnsi="Times New Roman"/>
                <w:sz w:val="24"/>
                <w:szCs w:val="24"/>
                <w:lang w:val="vi-VN"/>
              </w:rPr>
            </w:pPr>
            <w:r w:rsidRPr="001A6AD7">
              <w:rPr>
                <w:rFonts w:ascii="Times New Roman" w:hAnsi="Times New Roman"/>
                <w:sz w:val="24"/>
                <w:szCs w:val="24"/>
                <w:lang w:val="vi-VN"/>
              </w:rPr>
              <w:t xml:space="preserve">Sinh viên là con cán bộ, công nhân, viên chức mà cha hoặc mẹ bị tai nạn lao động hoặc mắc bệnh nghề nghiệp được hưởng trợ cấp thường xuyên </w:t>
            </w:r>
          </w:p>
        </w:tc>
        <w:tc>
          <w:tcPr>
            <w:tcW w:w="4680" w:type="dxa"/>
          </w:tcPr>
          <w:p w:rsidR="00536DB8" w:rsidRPr="001A6AD7" w:rsidRDefault="00536DB8" w:rsidP="00AD46FC">
            <w:pPr>
              <w:spacing w:after="0"/>
              <w:rPr>
                <w:rFonts w:ascii="Times New Roman" w:hAnsi="Times New Roman"/>
                <w:sz w:val="24"/>
                <w:szCs w:val="24"/>
                <w:lang w:val="vi-VN"/>
              </w:rPr>
            </w:pPr>
            <w:r w:rsidRPr="0061346D">
              <w:rPr>
                <w:rFonts w:ascii="Times New Roman" w:hAnsi="Times New Roman"/>
                <w:sz w:val="24"/>
                <w:szCs w:val="24"/>
                <w:lang w:val="vi-VN"/>
              </w:rPr>
              <w:t>Bản sao có chứng thực sổ hưởng trợ cấp hàng tháng của bố/mẹ do tổ chức bảo hiểm xã hội cấp do tai nạn lao động hoặc mắc bệnh nghề nghiệp</w:t>
            </w:r>
          </w:p>
        </w:tc>
      </w:tr>
    </w:tbl>
    <w:p w:rsidR="00536DB8" w:rsidRPr="0061346D" w:rsidRDefault="00536DB8" w:rsidP="00AD46FC">
      <w:pPr>
        <w:spacing w:after="0" w:line="240" w:lineRule="auto"/>
        <w:ind w:left="360"/>
        <w:jc w:val="both"/>
        <w:rPr>
          <w:rFonts w:ascii="Times New Roman" w:hAnsi="Times New Roman"/>
          <w:b/>
          <w:sz w:val="24"/>
          <w:szCs w:val="24"/>
          <w:lang w:val="vi-VN"/>
        </w:rPr>
      </w:pPr>
    </w:p>
    <w:p w:rsidR="00536DB8" w:rsidRDefault="00536DB8" w:rsidP="001A39FA">
      <w:pPr>
        <w:spacing w:after="0" w:line="240" w:lineRule="auto"/>
        <w:jc w:val="both"/>
        <w:rPr>
          <w:rFonts w:ascii="Times New Roman" w:hAnsi="Times New Roman"/>
          <w:sz w:val="24"/>
          <w:szCs w:val="24"/>
        </w:rPr>
      </w:pPr>
      <w:r w:rsidRPr="009E635F">
        <w:rPr>
          <w:rFonts w:ascii="Times New Roman" w:hAnsi="Times New Roman"/>
          <w:sz w:val="24"/>
          <w:szCs w:val="24"/>
        </w:rPr>
        <w:t>Thông tin tham khảo</w:t>
      </w:r>
      <w:r>
        <w:rPr>
          <w:rFonts w:ascii="Times New Roman" w:hAnsi="Times New Roman"/>
          <w:b/>
          <w:sz w:val="24"/>
          <w:szCs w:val="24"/>
        </w:rPr>
        <w:t>:</w:t>
      </w:r>
      <w:r w:rsidRPr="001A6AD7">
        <w:rPr>
          <w:rFonts w:ascii="Times New Roman" w:hAnsi="Times New Roman"/>
          <w:b/>
          <w:sz w:val="24"/>
          <w:szCs w:val="24"/>
        </w:rPr>
        <w:t xml:space="preserve"> </w:t>
      </w:r>
      <w:hyperlink r:id="rId6" w:history="1">
        <w:r w:rsidRPr="00E86065">
          <w:rPr>
            <w:rStyle w:val="Hyperlink"/>
            <w:rFonts w:ascii="Times New Roman" w:hAnsi="Times New Roman"/>
            <w:sz w:val="24"/>
            <w:szCs w:val="24"/>
          </w:rPr>
          <w:t>http://www.ou.edu.vn/ctcthssv/Pages/Thong-bao-huong-dan-nop-ho-so-doi-tuong-mien-giam-hoc-phi-cho-sinh-vien-theo-Nghi-dinh-742013NDCP-va-Thong-tu-lien-tich-202.aspx</w:t>
        </w:r>
      </w:hyperlink>
    </w:p>
    <w:p w:rsidR="00536DB8" w:rsidRDefault="00536DB8" w:rsidP="001A39FA">
      <w:pPr>
        <w:spacing w:after="0" w:line="240" w:lineRule="auto"/>
        <w:jc w:val="both"/>
        <w:rPr>
          <w:rFonts w:ascii="Times New Roman" w:hAnsi="Times New Roman"/>
          <w:sz w:val="24"/>
          <w:szCs w:val="24"/>
        </w:rPr>
      </w:pPr>
    </w:p>
    <w:p w:rsidR="00536DB8" w:rsidRPr="00AD46FC" w:rsidRDefault="00536DB8" w:rsidP="001A39FA">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Các xác nhận khác:  </w:t>
      </w:r>
      <w:r w:rsidRPr="00AD46FC">
        <w:rPr>
          <w:rFonts w:ascii="Times New Roman" w:hAnsi="Times New Roman"/>
          <w:b/>
          <w:sz w:val="24"/>
          <w:szCs w:val="24"/>
        </w:rPr>
        <w:t xml:space="preserve">Thời gian thực hiện: </w:t>
      </w:r>
      <w:r>
        <w:rPr>
          <w:rFonts w:ascii="Times New Roman" w:hAnsi="Times New Roman"/>
          <w:b/>
          <w:sz w:val="24"/>
          <w:szCs w:val="24"/>
        </w:rPr>
        <w:t>Từ ngày</w:t>
      </w:r>
      <w:r w:rsidRPr="00AD46FC">
        <w:rPr>
          <w:rFonts w:ascii="Times New Roman" w:hAnsi="Times New Roman"/>
          <w:b/>
          <w:sz w:val="24"/>
          <w:szCs w:val="24"/>
        </w:rPr>
        <w:t xml:space="preserve"> 03/9/2015 đến hết ngày </w:t>
      </w:r>
      <w:r>
        <w:rPr>
          <w:rFonts w:ascii="Times New Roman" w:hAnsi="Times New Roman"/>
          <w:b/>
          <w:sz w:val="24"/>
          <w:szCs w:val="24"/>
        </w:rPr>
        <w:t>30</w:t>
      </w:r>
      <w:r w:rsidRPr="00AD46FC">
        <w:rPr>
          <w:rFonts w:ascii="Times New Roman" w:hAnsi="Times New Roman"/>
          <w:b/>
          <w:sz w:val="24"/>
          <w:szCs w:val="24"/>
        </w:rPr>
        <w:t>/10/2015</w:t>
      </w:r>
    </w:p>
    <w:p w:rsidR="00536DB8" w:rsidRPr="00A2039B" w:rsidRDefault="00536DB8" w:rsidP="00AD46FC">
      <w:pPr>
        <w:tabs>
          <w:tab w:val="left" w:pos="2520"/>
          <w:tab w:val="center" w:pos="7200"/>
          <w:tab w:val="center" w:pos="8460"/>
        </w:tabs>
        <w:spacing w:after="0"/>
        <w:ind w:left="360"/>
        <w:jc w:val="both"/>
        <w:rPr>
          <w:rFonts w:ascii="Times New Roman" w:hAnsi="Times New Roman"/>
          <w:bCs/>
          <w:i/>
          <w:sz w:val="24"/>
          <w:szCs w:val="24"/>
        </w:rPr>
      </w:pPr>
      <w:r w:rsidRPr="00A2039B">
        <w:rPr>
          <w:rFonts w:ascii="Times New Roman" w:hAnsi="Times New Roman"/>
          <w:bCs/>
          <w:sz w:val="24"/>
          <w:szCs w:val="24"/>
        </w:rPr>
        <w:t xml:space="preserve">- </w:t>
      </w:r>
      <w:r w:rsidRPr="00A2039B">
        <w:rPr>
          <w:rFonts w:ascii="Times New Roman" w:hAnsi="Times New Roman"/>
          <w:b/>
          <w:bCs/>
          <w:sz w:val="24"/>
          <w:szCs w:val="24"/>
        </w:rPr>
        <w:t>Sổ ưu đãi giáo dục</w:t>
      </w:r>
      <w:r w:rsidRPr="00A2039B">
        <w:rPr>
          <w:rFonts w:ascii="Times New Roman" w:hAnsi="Times New Roman"/>
          <w:bCs/>
          <w:sz w:val="24"/>
          <w:szCs w:val="24"/>
        </w:rPr>
        <w:t xml:space="preserve"> </w:t>
      </w:r>
      <w:r w:rsidRPr="00A2039B">
        <w:rPr>
          <w:rFonts w:ascii="Times New Roman" w:hAnsi="Times New Roman"/>
          <w:bCs/>
          <w:i/>
          <w:sz w:val="24"/>
          <w:szCs w:val="24"/>
        </w:rPr>
        <w:t>(theo nghị định 54/2006/NĐ-CP ngày 26/05/2006 của Thủ tướng chính phủ Hướng dẫn thi hành một số điều của Pháp lệnh Ưu đãi người có công với cách mạng);</w:t>
      </w:r>
    </w:p>
    <w:p w:rsidR="00536DB8" w:rsidRPr="00A2039B" w:rsidRDefault="00536DB8" w:rsidP="00AD46FC">
      <w:pPr>
        <w:tabs>
          <w:tab w:val="left" w:pos="2520"/>
          <w:tab w:val="center" w:pos="7200"/>
          <w:tab w:val="center" w:pos="8460"/>
        </w:tabs>
        <w:spacing w:after="0"/>
        <w:ind w:left="360"/>
        <w:jc w:val="both"/>
        <w:rPr>
          <w:rFonts w:ascii="Times New Roman" w:hAnsi="Times New Roman"/>
          <w:bCs/>
          <w:sz w:val="24"/>
          <w:szCs w:val="24"/>
        </w:rPr>
      </w:pPr>
      <w:r w:rsidRPr="00A2039B">
        <w:rPr>
          <w:rFonts w:ascii="Times New Roman" w:hAnsi="Times New Roman"/>
          <w:bCs/>
          <w:sz w:val="24"/>
          <w:szCs w:val="24"/>
        </w:rPr>
        <w:t xml:space="preserve">- </w:t>
      </w:r>
      <w:r w:rsidRPr="00AD46FC">
        <w:rPr>
          <w:rFonts w:ascii="Times New Roman" w:hAnsi="Times New Roman"/>
          <w:b/>
          <w:bCs/>
          <w:sz w:val="24"/>
          <w:szCs w:val="24"/>
        </w:rPr>
        <w:t>Giấy xác nhận vay vốn Ngân hàng chính sách xã hội</w:t>
      </w:r>
      <w:r w:rsidRPr="00A2039B">
        <w:rPr>
          <w:rFonts w:ascii="Times New Roman" w:hAnsi="Times New Roman"/>
          <w:bCs/>
          <w:sz w:val="24"/>
          <w:szCs w:val="24"/>
        </w:rPr>
        <w:t xml:space="preserve"> </w:t>
      </w:r>
      <w:r w:rsidRPr="00AD46FC">
        <w:rPr>
          <w:rFonts w:ascii="Times New Roman" w:hAnsi="Times New Roman"/>
          <w:bCs/>
          <w:sz w:val="24"/>
          <w:szCs w:val="24"/>
        </w:rPr>
        <w:t>(Mẫu số: 01/TDSV, 05/TDSV kèm theo quyết định 157/2007/QĐ-TTg ngày 27/09/2007 của Thủ tướng Chính phủ về tín dụng đối với học sinh, sinh viên)</w:t>
      </w:r>
      <w:r w:rsidRPr="00A2039B">
        <w:rPr>
          <w:rFonts w:ascii="Times New Roman" w:hAnsi="Times New Roman"/>
          <w:bCs/>
          <w:sz w:val="24"/>
          <w:szCs w:val="24"/>
        </w:rPr>
        <w:t>.</w:t>
      </w:r>
    </w:p>
    <w:p w:rsidR="00536DB8" w:rsidRPr="00A2039B" w:rsidRDefault="00536DB8" w:rsidP="00AD46FC">
      <w:pPr>
        <w:tabs>
          <w:tab w:val="left" w:pos="2520"/>
          <w:tab w:val="center" w:pos="7200"/>
          <w:tab w:val="center" w:pos="8460"/>
        </w:tabs>
        <w:spacing w:after="0"/>
        <w:ind w:left="360"/>
        <w:jc w:val="both"/>
        <w:rPr>
          <w:rFonts w:ascii="Times New Roman" w:hAnsi="Times New Roman"/>
          <w:bCs/>
          <w:i/>
          <w:sz w:val="24"/>
          <w:szCs w:val="24"/>
        </w:rPr>
      </w:pPr>
      <w:r w:rsidRPr="00A2039B">
        <w:rPr>
          <w:rFonts w:ascii="Times New Roman" w:hAnsi="Times New Roman"/>
          <w:bCs/>
          <w:sz w:val="24"/>
          <w:szCs w:val="24"/>
        </w:rPr>
        <w:t xml:space="preserve">- </w:t>
      </w:r>
      <w:r w:rsidRPr="00AD46FC">
        <w:rPr>
          <w:rFonts w:ascii="Times New Roman" w:hAnsi="Times New Roman"/>
          <w:b/>
          <w:bCs/>
          <w:sz w:val="24"/>
          <w:szCs w:val="24"/>
        </w:rPr>
        <w:t xml:space="preserve">Giấy xác nhận miễn giảm học phí dành cho đối tượng hộ nghèo Tp. Hồ Chí Minh </w:t>
      </w:r>
      <w:r w:rsidRPr="00AD46FC">
        <w:rPr>
          <w:rFonts w:ascii="Times New Roman" w:hAnsi="Times New Roman"/>
          <w:bCs/>
          <w:sz w:val="24"/>
          <w:szCs w:val="24"/>
        </w:rPr>
        <w:t>(theo Quyết định 36/2012/QĐ-UBND ngày 16/08/2012 của Uỷ ban Nhân dân Thành phố Hồ Chí Minh về việc ban hành một số chính sách hỗ trợ hộ nghèo, hộ cận nghèo</w:t>
      </w:r>
      <w:r w:rsidRPr="00A2039B">
        <w:rPr>
          <w:rFonts w:ascii="Times New Roman" w:hAnsi="Times New Roman"/>
          <w:bCs/>
          <w:i/>
          <w:sz w:val="24"/>
          <w:szCs w:val="24"/>
        </w:rPr>
        <w:t xml:space="preserve"> thành phố giai đoạn 2012 – 2015)</w:t>
      </w:r>
    </w:p>
    <w:p w:rsidR="00536DB8" w:rsidRPr="00A2039B" w:rsidRDefault="00536DB8" w:rsidP="00AD46FC">
      <w:pPr>
        <w:tabs>
          <w:tab w:val="left" w:pos="2520"/>
          <w:tab w:val="center" w:pos="7200"/>
          <w:tab w:val="center" w:pos="8460"/>
        </w:tabs>
        <w:spacing w:after="0"/>
        <w:ind w:left="1080" w:firstLine="180"/>
        <w:jc w:val="both"/>
        <w:rPr>
          <w:rFonts w:ascii="Times New Roman" w:hAnsi="Times New Roman"/>
          <w:bCs/>
          <w:sz w:val="24"/>
          <w:szCs w:val="24"/>
        </w:rPr>
      </w:pPr>
    </w:p>
    <w:p w:rsidR="00536DB8" w:rsidRPr="001A6AD7" w:rsidRDefault="00536DB8" w:rsidP="00AD46FC">
      <w:pPr>
        <w:numPr>
          <w:ilvl w:val="0"/>
          <w:numId w:val="2"/>
        </w:numPr>
        <w:spacing w:after="0" w:line="240" w:lineRule="auto"/>
        <w:jc w:val="both"/>
        <w:rPr>
          <w:rFonts w:ascii="Times New Roman" w:hAnsi="Times New Roman"/>
          <w:b/>
          <w:sz w:val="24"/>
          <w:szCs w:val="24"/>
        </w:rPr>
      </w:pPr>
      <w:r w:rsidRPr="001A6AD7">
        <w:rPr>
          <w:rFonts w:ascii="Times New Roman" w:hAnsi="Times New Roman"/>
          <w:b/>
          <w:sz w:val="24"/>
          <w:szCs w:val="24"/>
        </w:rPr>
        <w:t>Giới thiệu nhà trọ:</w:t>
      </w:r>
    </w:p>
    <w:p w:rsidR="00536DB8" w:rsidRDefault="00536DB8" w:rsidP="006F540E">
      <w:pPr>
        <w:spacing w:after="0"/>
        <w:ind w:left="360" w:firstLine="360"/>
        <w:jc w:val="both"/>
        <w:rPr>
          <w:rFonts w:ascii="Times New Roman" w:hAnsi="Times New Roman"/>
          <w:sz w:val="24"/>
          <w:szCs w:val="24"/>
        </w:rPr>
      </w:pPr>
      <w:r w:rsidRPr="001A6AD7">
        <w:rPr>
          <w:rFonts w:ascii="Times New Roman" w:hAnsi="Times New Roman"/>
          <w:sz w:val="24"/>
          <w:szCs w:val="24"/>
        </w:rPr>
        <w:t>Nhà trường có xây dựng , tổng hợp thông tin về nhà trọ gần quanh các địa điểm học tập để Tân sinh viên tham khảo khi có nhu cầu trên web trường . Nguồn nhà trọ có được do Sinh viên cung cấp, các đơn vị cá nhân liên kết với nhà trường, ….</w:t>
      </w:r>
    </w:p>
    <w:p w:rsidR="00536DB8" w:rsidRPr="006F540E" w:rsidRDefault="00536DB8" w:rsidP="006F540E">
      <w:pPr>
        <w:ind w:left="360" w:firstLine="360"/>
        <w:jc w:val="both"/>
        <w:rPr>
          <w:rFonts w:ascii="Times New Roman" w:hAnsi="Times New Roman"/>
          <w:sz w:val="24"/>
          <w:szCs w:val="26"/>
        </w:rPr>
      </w:pPr>
      <w:r w:rsidRPr="006F540E">
        <w:rPr>
          <w:rFonts w:ascii="Times New Roman" w:hAnsi="Times New Roman"/>
          <w:sz w:val="24"/>
          <w:szCs w:val="26"/>
        </w:rPr>
        <w:t>Hiện tại nhà trường đã ký kết hợp tác với một số đơn vị cung cấp nhà trọ cho sinh viên, đặc biệt là tân sinh viên khóa 2015.</w:t>
      </w:r>
    </w:p>
    <w:p w:rsidR="00536DB8" w:rsidRPr="006F540E" w:rsidRDefault="00536DB8" w:rsidP="006F540E">
      <w:pPr>
        <w:spacing w:after="0"/>
        <w:ind w:left="360" w:firstLine="360"/>
        <w:jc w:val="both"/>
        <w:rPr>
          <w:rFonts w:ascii="Times New Roman" w:hAnsi="Times New Roman"/>
          <w:szCs w:val="24"/>
        </w:rPr>
      </w:pPr>
      <w:r w:rsidRPr="006F540E">
        <w:rPr>
          <w:rFonts w:ascii="Times New Roman" w:hAnsi="Times New Roman"/>
          <w:sz w:val="24"/>
          <w:szCs w:val="26"/>
        </w:rPr>
        <w:t>Khi các bạn tân sinh viên đăng ký làm thủ tục nhập học tại trường, sẽ có các đội hình sinh viên tình nguyện giới thiệu hướng dẫn đến các địa điểm nhà trọ đã được khảo sát trước, đảm bảo các điều kiện cho sinh viên học tập tốt.</w:t>
      </w:r>
    </w:p>
    <w:p w:rsidR="00536DB8" w:rsidRDefault="00536DB8" w:rsidP="00AD46FC">
      <w:pPr>
        <w:spacing w:after="0"/>
        <w:jc w:val="both"/>
        <w:rPr>
          <w:rFonts w:ascii="Times New Roman" w:hAnsi="Times New Roman"/>
          <w:sz w:val="24"/>
          <w:szCs w:val="24"/>
        </w:rPr>
      </w:pPr>
      <w:r w:rsidRPr="001A6AD7">
        <w:rPr>
          <w:rFonts w:ascii="Times New Roman" w:hAnsi="Times New Roman"/>
          <w:sz w:val="24"/>
          <w:szCs w:val="24"/>
        </w:rPr>
        <w:t>Thông tin tham khảo :</w:t>
      </w:r>
      <w:r>
        <w:rPr>
          <w:rFonts w:ascii="Times New Roman" w:hAnsi="Times New Roman"/>
          <w:sz w:val="24"/>
          <w:szCs w:val="24"/>
        </w:rPr>
        <w:t xml:space="preserve"> </w:t>
      </w:r>
      <w:hyperlink r:id="rId7" w:history="1">
        <w:r w:rsidRPr="00E86065">
          <w:rPr>
            <w:rStyle w:val="Hyperlink"/>
            <w:rFonts w:ascii="Times New Roman" w:hAnsi="Times New Roman"/>
            <w:sz w:val="24"/>
            <w:szCs w:val="24"/>
          </w:rPr>
          <w:t>http://www.ou.edu.vn/ctcthssv/Pages/nha-tro.aspx</w:t>
        </w:r>
      </w:hyperlink>
    </w:p>
    <w:p w:rsidR="00536DB8" w:rsidRDefault="00536DB8" w:rsidP="00AD46FC">
      <w:pPr>
        <w:spacing w:after="0"/>
        <w:jc w:val="both"/>
        <w:rPr>
          <w:rFonts w:ascii="Times New Roman" w:hAnsi="Times New Roman"/>
          <w:sz w:val="24"/>
          <w:szCs w:val="24"/>
          <w:u w:val="single"/>
        </w:rPr>
      </w:pPr>
    </w:p>
    <w:p w:rsidR="00536DB8" w:rsidRPr="001A6AD7" w:rsidRDefault="00536DB8" w:rsidP="00AD46FC">
      <w:pPr>
        <w:spacing w:after="0"/>
        <w:jc w:val="both"/>
        <w:rPr>
          <w:rFonts w:ascii="Times New Roman" w:hAnsi="Times New Roman"/>
          <w:sz w:val="24"/>
          <w:szCs w:val="24"/>
        </w:rPr>
      </w:pPr>
      <w:r w:rsidRPr="001A6AD7">
        <w:rPr>
          <w:rFonts w:ascii="Times New Roman" w:hAnsi="Times New Roman"/>
          <w:sz w:val="24"/>
          <w:szCs w:val="24"/>
          <w:u w:val="single"/>
        </w:rPr>
        <w:t>Khi cần th</w:t>
      </w:r>
      <w:r>
        <w:rPr>
          <w:rFonts w:ascii="Times New Roman" w:hAnsi="Times New Roman"/>
          <w:sz w:val="24"/>
          <w:szCs w:val="24"/>
          <w:u w:val="single"/>
        </w:rPr>
        <w:t>ô</w:t>
      </w:r>
      <w:r w:rsidRPr="001A6AD7">
        <w:rPr>
          <w:rFonts w:ascii="Times New Roman" w:hAnsi="Times New Roman"/>
          <w:sz w:val="24"/>
          <w:szCs w:val="24"/>
          <w:u w:val="single"/>
        </w:rPr>
        <w:t>ng tin về công tác sinh viên, xin vui lòng  liên hệ</w:t>
      </w:r>
      <w:r w:rsidRPr="001A6AD7">
        <w:rPr>
          <w:rFonts w:ascii="Times New Roman" w:hAnsi="Times New Roman"/>
          <w:sz w:val="24"/>
          <w:szCs w:val="24"/>
        </w:rPr>
        <w:t xml:space="preserve"> :</w:t>
      </w:r>
    </w:p>
    <w:p w:rsidR="00536DB8" w:rsidRPr="001A6AD7" w:rsidRDefault="00536DB8" w:rsidP="00AD46FC">
      <w:pPr>
        <w:spacing w:after="0"/>
        <w:jc w:val="center"/>
        <w:rPr>
          <w:rFonts w:ascii="Times New Roman" w:hAnsi="Times New Roman"/>
          <w:b/>
          <w:i/>
          <w:sz w:val="24"/>
          <w:szCs w:val="24"/>
        </w:rPr>
      </w:pPr>
      <w:r w:rsidRPr="001A6AD7">
        <w:rPr>
          <w:rFonts w:ascii="Times New Roman" w:hAnsi="Times New Roman"/>
          <w:b/>
          <w:i/>
          <w:sz w:val="24"/>
          <w:szCs w:val="24"/>
        </w:rPr>
        <w:t>PHÒNG CÔNG TÁC SINH VIÊN</w:t>
      </w:r>
    </w:p>
    <w:p w:rsidR="00536DB8" w:rsidRPr="001A6AD7" w:rsidRDefault="00536DB8" w:rsidP="00AD46FC">
      <w:pPr>
        <w:spacing w:after="0"/>
        <w:jc w:val="center"/>
        <w:rPr>
          <w:rFonts w:ascii="Times New Roman" w:hAnsi="Times New Roman"/>
          <w:i/>
          <w:sz w:val="24"/>
          <w:szCs w:val="24"/>
        </w:rPr>
      </w:pPr>
      <w:r w:rsidRPr="001A6AD7">
        <w:rPr>
          <w:rFonts w:ascii="Times New Roman" w:hAnsi="Times New Roman"/>
          <w:i/>
          <w:sz w:val="24"/>
          <w:szCs w:val="24"/>
        </w:rPr>
        <w:t>Phòng 009 – 97 Võ Văn Tần P6 Q3</w:t>
      </w:r>
    </w:p>
    <w:p w:rsidR="00536DB8" w:rsidRPr="001A6AD7" w:rsidRDefault="00536DB8" w:rsidP="00AD46FC">
      <w:pPr>
        <w:spacing w:after="0"/>
        <w:jc w:val="center"/>
        <w:rPr>
          <w:rFonts w:ascii="Times New Roman" w:hAnsi="Times New Roman"/>
          <w:i/>
          <w:sz w:val="24"/>
          <w:szCs w:val="24"/>
        </w:rPr>
      </w:pPr>
      <w:r w:rsidRPr="001A6AD7">
        <w:rPr>
          <w:rFonts w:ascii="Times New Roman" w:hAnsi="Times New Roman"/>
          <w:i/>
          <w:sz w:val="24"/>
          <w:szCs w:val="24"/>
        </w:rPr>
        <w:t>Điện thoại : 08 39302146 – 39300210 (200)</w:t>
      </w:r>
    </w:p>
    <w:p w:rsidR="00536DB8" w:rsidRPr="001A6AD7" w:rsidRDefault="00536DB8" w:rsidP="00AD46FC">
      <w:pPr>
        <w:spacing w:after="0"/>
        <w:jc w:val="center"/>
        <w:rPr>
          <w:rFonts w:ascii="Times New Roman" w:hAnsi="Times New Roman"/>
          <w:i/>
          <w:sz w:val="24"/>
          <w:szCs w:val="24"/>
        </w:rPr>
      </w:pPr>
      <w:r w:rsidRPr="001A6AD7">
        <w:rPr>
          <w:rFonts w:ascii="Times New Roman" w:hAnsi="Times New Roman"/>
          <w:i/>
          <w:sz w:val="24"/>
          <w:szCs w:val="24"/>
        </w:rPr>
        <w:t xml:space="preserve">Email : </w:t>
      </w:r>
      <w:hyperlink r:id="rId8" w:history="1">
        <w:r w:rsidRPr="001A6AD7">
          <w:rPr>
            <w:rStyle w:val="Hyperlink"/>
            <w:rFonts w:ascii="Times New Roman" w:hAnsi="Times New Roman"/>
            <w:i/>
            <w:sz w:val="24"/>
            <w:szCs w:val="24"/>
          </w:rPr>
          <w:t>pctsv@ou.edu.vn</w:t>
        </w:r>
      </w:hyperlink>
    </w:p>
    <w:p w:rsidR="00536DB8" w:rsidRPr="001A6AD7" w:rsidRDefault="00536DB8" w:rsidP="00AD46FC">
      <w:pPr>
        <w:spacing w:after="0"/>
        <w:jc w:val="center"/>
        <w:rPr>
          <w:rFonts w:ascii="Times New Roman" w:hAnsi="Times New Roman"/>
          <w:i/>
          <w:sz w:val="24"/>
          <w:szCs w:val="24"/>
        </w:rPr>
      </w:pPr>
      <w:hyperlink r:id="rId9" w:history="1">
        <w:r w:rsidRPr="001A6AD7">
          <w:rPr>
            <w:rStyle w:val="Hyperlink"/>
            <w:rFonts w:ascii="Times New Roman" w:hAnsi="Times New Roman"/>
            <w:i/>
            <w:sz w:val="24"/>
            <w:szCs w:val="24"/>
          </w:rPr>
          <w:t>http://www.ou.edu.vn/ctcthssv/Pages/default.aspx</w:t>
        </w:r>
      </w:hyperlink>
    </w:p>
    <w:p w:rsidR="00536DB8" w:rsidRPr="001A6AD7" w:rsidRDefault="00536DB8" w:rsidP="00AD46FC">
      <w:pPr>
        <w:spacing w:after="0"/>
        <w:jc w:val="center"/>
        <w:rPr>
          <w:rFonts w:ascii="Times New Roman" w:hAnsi="Times New Roman"/>
          <w:i/>
          <w:sz w:val="24"/>
          <w:szCs w:val="24"/>
        </w:rPr>
      </w:pPr>
    </w:p>
    <w:p w:rsidR="00536DB8" w:rsidRPr="001A6AD7" w:rsidRDefault="00536DB8" w:rsidP="00AD46FC">
      <w:pPr>
        <w:spacing w:after="0"/>
        <w:ind w:left="360"/>
        <w:jc w:val="both"/>
        <w:rPr>
          <w:rFonts w:ascii="Times New Roman" w:hAnsi="Times New Roman"/>
          <w:b/>
          <w:sz w:val="24"/>
          <w:szCs w:val="24"/>
        </w:rPr>
      </w:pPr>
    </w:p>
    <w:sectPr w:rsidR="00536DB8" w:rsidRPr="001A6AD7" w:rsidSect="00ED3A2F">
      <w:pgSz w:w="11909" w:h="16834" w:code="9"/>
      <w:pgMar w:top="540" w:right="929"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69A"/>
    <w:multiLevelType w:val="multilevel"/>
    <w:tmpl w:val="8028DD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
    <w:nsid w:val="1C103BC0"/>
    <w:multiLevelType w:val="hybridMultilevel"/>
    <w:tmpl w:val="BD2E3E7A"/>
    <w:lvl w:ilvl="0" w:tplc="6BEC9D52">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F64DC"/>
    <w:multiLevelType w:val="hybridMultilevel"/>
    <w:tmpl w:val="2DF0A308"/>
    <w:lvl w:ilvl="0" w:tplc="DCF2CA24">
      <w:start w:val="1"/>
      <w:numFmt w:val="lowerLetter"/>
      <w:lvlText w:val="%1."/>
      <w:lvlJc w:val="left"/>
      <w:pPr>
        <w:tabs>
          <w:tab w:val="num" w:pos="720"/>
        </w:tabs>
        <w:ind w:left="720" w:hanging="360"/>
      </w:pPr>
      <w:rPr>
        <w:rFonts w:cs="Times New Roman" w:hint="default"/>
        <w:b/>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3">
    <w:nsid w:val="32B75B1B"/>
    <w:multiLevelType w:val="hybridMultilevel"/>
    <w:tmpl w:val="5E2EA054"/>
    <w:lvl w:ilvl="0" w:tplc="042A0015">
      <w:start w:val="1"/>
      <w:numFmt w:val="upperLetter"/>
      <w:lvlText w:val="%1."/>
      <w:lvlJc w:val="left"/>
      <w:pPr>
        <w:tabs>
          <w:tab w:val="num" w:pos="720"/>
        </w:tabs>
        <w:ind w:left="720" w:hanging="360"/>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4">
    <w:nsid w:val="3D594684"/>
    <w:multiLevelType w:val="hybridMultilevel"/>
    <w:tmpl w:val="451E1210"/>
    <w:lvl w:ilvl="0" w:tplc="042A000F">
      <w:start w:val="1"/>
      <w:numFmt w:val="decimal"/>
      <w:lvlText w:val="%1."/>
      <w:lvlJc w:val="left"/>
      <w:pPr>
        <w:tabs>
          <w:tab w:val="num" w:pos="360"/>
        </w:tabs>
        <w:ind w:left="360" w:hanging="360"/>
      </w:pPr>
      <w:rPr>
        <w:rFonts w:cs="Times New Roman" w:hint="default"/>
      </w:rPr>
    </w:lvl>
    <w:lvl w:ilvl="1" w:tplc="042A0019" w:tentative="1">
      <w:start w:val="1"/>
      <w:numFmt w:val="lowerLetter"/>
      <w:lvlText w:val="%2."/>
      <w:lvlJc w:val="left"/>
      <w:pPr>
        <w:tabs>
          <w:tab w:val="num" w:pos="1080"/>
        </w:tabs>
        <w:ind w:left="1080" w:hanging="360"/>
      </w:pPr>
      <w:rPr>
        <w:rFonts w:cs="Times New Roman"/>
      </w:rPr>
    </w:lvl>
    <w:lvl w:ilvl="2" w:tplc="042A001B" w:tentative="1">
      <w:start w:val="1"/>
      <w:numFmt w:val="lowerRoman"/>
      <w:lvlText w:val="%3."/>
      <w:lvlJc w:val="right"/>
      <w:pPr>
        <w:tabs>
          <w:tab w:val="num" w:pos="1800"/>
        </w:tabs>
        <w:ind w:left="1800" w:hanging="180"/>
      </w:pPr>
      <w:rPr>
        <w:rFonts w:cs="Times New Roman"/>
      </w:rPr>
    </w:lvl>
    <w:lvl w:ilvl="3" w:tplc="042A000F" w:tentative="1">
      <w:start w:val="1"/>
      <w:numFmt w:val="decimal"/>
      <w:lvlText w:val="%4."/>
      <w:lvlJc w:val="left"/>
      <w:pPr>
        <w:tabs>
          <w:tab w:val="num" w:pos="2520"/>
        </w:tabs>
        <w:ind w:left="2520" w:hanging="360"/>
      </w:pPr>
      <w:rPr>
        <w:rFonts w:cs="Times New Roman"/>
      </w:rPr>
    </w:lvl>
    <w:lvl w:ilvl="4" w:tplc="042A0019" w:tentative="1">
      <w:start w:val="1"/>
      <w:numFmt w:val="lowerLetter"/>
      <w:lvlText w:val="%5."/>
      <w:lvlJc w:val="left"/>
      <w:pPr>
        <w:tabs>
          <w:tab w:val="num" w:pos="3240"/>
        </w:tabs>
        <w:ind w:left="3240" w:hanging="360"/>
      </w:pPr>
      <w:rPr>
        <w:rFonts w:cs="Times New Roman"/>
      </w:rPr>
    </w:lvl>
    <w:lvl w:ilvl="5" w:tplc="042A001B" w:tentative="1">
      <w:start w:val="1"/>
      <w:numFmt w:val="lowerRoman"/>
      <w:lvlText w:val="%6."/>
      <w:lvlJc w:val="right"/>
      <w:pPr>
        <w:tabs>
          <w:tab w:val="num" w:pos="3960"/>
        </w:tabs>
        <w:ind w:left="3960" w:hanging="180"/>
      </w:pPr>
      <w:rPr>
        <w:rFonts w:cs="Times New Roman"/>
      </w:rPr>
    </w:lvl>
    <w:lvl w:ilvl="6" w:tplc="042A000F" w:tentative="1">
      <w:start w:val="1"/>
      <w:numFmt w:val="decimal"/>
      <w:lvlText w:val="%7."/>
      <w:lvlJc w:val="left"/>
      <w:pPr>
        <w:tabs>
          <w:tab w:val="num" w:pos="4680"/>
        </w:tabs>
        <w:ind w:left="4680" w:hanging="360"/>
      </w:pPr>
      <w:rPr>
        <w:rFonts w:cs="Times New Roman"/>
      </w:rPr>
    </w:lvl>
    <w:lvl w:ilvl="7" w:tplc="042A0019" w:tentative="1">
      <w:start w:val="1"/>
      <w:numFmt w:val="lowerLetter"/>
      <w:lvlText w:val="%8."/>
      <w:lvlJc w:val="left"/>
      <w:pPr>
        <w:tabs>
          <w:tab w:val="num" w:pos="5400"/>
        </w:tabs>
        <w:ind w:left="5400" w:hanging="360"/>
      </w:pPr>
      <w:rPr>
        <w:rFonts w:cs="Times New Roman"/>
      </w:rPr>
    </w:lvl>
    <w:lvl w:ilvl="8" w:tplc="042A001B" w:tentative="1">
      <w:start w:val="1"/>
      <w:numFmt w:val="lowerRoman"/>
      <w:lvlText w:val="%9."/>
      <w:lvlJc w:val="right"/>
      <w:pPr>
        <w:tabs>
          <w:tab w:val="num" w:pos="6120"/>
        </w:tabs>
        <w:ind w:left="6120" w:hanging="180"/>
      </w:pPr>
      <w:rPr>
        <w:rFonts w:cs="Times New Roman"/>
      </w:rPr>
    </w:lvl>
  </w:abstractNum>
  <w:abstractNum w:abstractNumId="5">
    <w:nsid w:val="7C4D6837"/>
    <w:multiLevelType w:val="hybridMultilevel"/>
    <w:tmpl w:val="A7F87CF2"/>
    <w:lvl w:ilvl="0" w:tplc="A7587AE4">
      <w:start w:val="1"/>
      <w:numFmt w:val="bullet"/>
      <w:lvlText w:val=""/>
      <w:lvlJc w:val="left"/>
      <w:pPr>
        <w:tabs>
          <w:tab w:val="num" w:pos="1080"/>
        </w:tabs>
        <w:ind w:left="108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C05"/>
    <w:rsid w:val="00025CB1"/>
    <w:rsid w:val="00047944"/>
    <w:rsid w:val="000853D0"/>
    <w:rsid w:val="000B12EC"/>
    <w:rsid w:val="00137E8E"/>
    <w:rsid w:val="001A39FA"/>
    <w:rsid w:val="001A6AD7"/>
    <w:rsid w:val="00225880"/>
    <w:rsid w:val="002B1DCE"/>
    <w:rsid w:val="002B600E"/>
    <w:rsid w:val="002E42DD"/>
    <w:rsid w:val="003C7EF9"/>
    <w:rsid w:val="003D60F2"/>
    <w:rsid w:val="003F3810"/>
    <w:rsid w:val="00464AED"/>
    <w:rsid w:val="004D36C5"/>
    <w:rsid w:val="00536DB8"/>
    <w:rsid w:val="005A4492"/>
    <w:rsid w:val="005C6BE3"/>
    <w:rsid w:val="0061346D"/>
    <w:rsid w:val="00636A6B"/>
    <w:rsid w:val="006734BB"/>
    <w:rsid w:val="006B26D0"/>
    <w:rsid w:val="006F540E"/>
    <w:rsid w:val="00714A48"/>
    <w:rsid w:val="007251D4"/>
    <w:rsid w:val="0075384F"/>
    <w:rsid w:val="00764560"/>
    <w:rsid w:val="007A16AA"/>
    <w:rsid w:val="007E75EB"/>
    <w:rsid w:val="008061DC"/>
    <w:rsid w:val="00811861"/>
    <w:rsid w:val="008817C5"/>
    <w:rsid w:val="008C2C05"/>
    <w:rsid w:val="008C352D"/>
    <w:rsid w:val="008D4CCE"/>
    <w:rsid w:val="009313DA"/>
    <w:rsid w:val="009558AF"/>
    <w:rsid w:val="009E635F"/>
    <w:rsid w:val="00A2039B"/>
    <w:rsid w:val="00A75DBD"/>
    <w:rsid w:val="00AD46FC"/>
    <w:rsid w:val="00C226C5"/>
    <w:rsid w:val="00CD25FC"/>
    <w:rsid w:val="00D038AB"/>
    <w:rsid w:val="00D16C1E"/>
    <w:rsid w:val="00D2020B"/>
    <w:rsid w:val="00D202E1"/>
    <w:rsid w:val="00D40224"/>
    <w:rsid w:val="00E02C38"/>
    <w:rsid w:val="00E86065"/>
    <w:rsid w:val="00EA323F"/>
    <w:rsid w:val="00ED3A2F"/>
    <w:rsid w:val="00EE2DD3"/>
    <w:rsid w:val="00F1267F"/>
    <w:rsid w:val="00F23219"/>
    <w:rsid w:val="00F30567"/>
    <w:rsid w:val="00F36EEF"/>
    <w:rsid w:val="00F36F3E"/>
    <w:rsid w:val="00F66003"/>
    <w:rsid w:val="00F73F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C2C0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8C2C05"/>
    <w:rPr>
      <w:rFonts w:cs="Times New Roman"/>
      <w:color w:val="0000FF"/>
      <w:u w:val="single"/>
    </w:rPr>
  </w:style>
  <w:style w:type="paragraph" w:styleId="BalloonText">
    <w:name w:val="Balloon Text"/>
    <w:basedOn w:val="Normal"/>
    <w:link w:val="BalloonTextChar"/>
    <w:uiPriority w:val="99"/>
    <w:semiHidden/>
    <w:rsid w:val="008C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C05"/>
    <w:rPr>
      <w:rFonts w:ascii="Tahoma" w:hAnsi="Tahoma" w:cs="Tahoma"/>
      <w:sz w:val="16"/>
      <w:szCs w:val="16"/>
    </w:rPr>
  </w:style>
  <w:style w:type="paragraph" w:styleId="ListParagraph">
    <w:name w:val="List Paragraph"/>
    <w:basedOn w:val="Normal"/>
    <w:uiPriority w:val="99"/>
    <w:qFormat/>
    <w:rsid w:val="008C2C05"/>
    <w:pPr>
      <w:ind w:left="720"/>
      <w:contextualSpacing/>
    </w:pPr>
  </w:style>
  <w:style w:type="character" w:customStyle="1" w:styleId="apple-converted-space">
    <w:name w:val="apple-converted-space"/>
    <w:basedOn w:val="DefaultParagraphFont"/>
    <w:uiPriority w:val="99"/>
    <w:rsid w:val="00137E8E"/>
    <w:rPr>
      <w:rFonts w:cs="Times New Roman"/>
    </w:rPr>
  </w:style>
</w:styles>
</file>

<file path=word/webSettings.xml><?xml version="1.0" encoding="utf-8"?>
<w:webSettings xmlns:r="http://schemas.openxmlformats.org/officeDocument/2006/relationships" xmlns:w="http://schemas.openxmlformats.org/wordprocessingml/2006/main">
  <w:divs>
    <w:div w:id="1422722768">
      <w:marLeft w:val="0"/>
      <w:marRight w:val="0"/>
      <w:marTop w:val="0"/>
      <w:marBottom w:val="0"/>
      <w:divBdr>
        <w:top w:val="none" w:sz="0" w:space="0" w:color="auto"/>
        <w:left w:val="none" w:sz="0" w:space="0" w:color="auto"/>
        <w:bottom w:val="none" w:sz="0" w:space="0" w:color="auto"/>
        <w:right w:val="none" w:sz="0" w:space="0" w:color="auto"/>
      </w:divBdr>
      <w:divsChild>
        <w:div w:id="1422722767">
          <w:marLeft w:val="0"/>
          <w:marRight w:val="0"/>
          <w:marTop w:val="0"/>
          <w:marBottom w:val="0"/>
          <w:divBdr>
            <w:top w:val="none" w:sz="0" w:space="0" w:color="auto"/>
            <w:left w:val="none" w:sz="0" w:space="0" w:color="auto"/>
            <w:bottom w:val="none" w:sz="0" w:space="0" w:color="auto"/>
            <w:right w:val="none" w:sz="0" w:space="0" w:color="auto"/>
          </w:divBdr>
          <w:divsChild>
            <w:div w:id="1422722769">
              <w:marLeft w:val="0"/>
              <w:marRight w:val="0"/>
              <w:marTop w:val="0"/>
              <w:marBottom w:val="0"/>
              <w:divBdr>
                <w:top w:val="none" w:sz="0" w:space="0" w:color="auto"/>
                <w:left w:val="none" w:sz="0" w:space="0" w:color="auto"/>
                <w:bottom w:val="none" w:sz="0" w:space="0" w:color="auto"/>
                <w:right w:val="none" w:sz="0" w:space="0" w:color="auto"/>
              </w:divBdr>
            </w:div>
          </w:divsChild>
        </w:div>
        <w:div w:id="142272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tsv@ou.edu.v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ebadmin.ou.edu.vn/ctcthssv/Pages/nha-tro.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dmin.ou.edu.vn/ctcthssv/Pages/Thong-bao-huong-dan-nop-ho-so-doi-tuong-mien-giam-hoc-phi-cho-sinh-vien-theo-Nghi-dinh-742013NDCP-va-Thong-tu-lien-tich-202.aspx" TargetMode="External"/><Relationship Id="rId11" Type="http://schemas.openxmlformats.org/officeDocument/2006/relationships/theme" Target="theme/theme1.xml"/><Relationship Id="rId5" Type="http://schemas.openxmlformats.org/officeDocument/2006/relationships/hyperlink" Target="http://webadmin.ou.edu.vn/ctcthssv/Pages/Quy-dinh-xet-cap-hoc-bong-Sinh-vien-khoa-2015-bac-Dai-hoc-he-chinh-quy-Truong-Dai-hoc-Mo-TP-HCM.aspx"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dmin.ou.edu.vn/ctcthssv/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AJVNCJQTK6FV-56-1120</_dlc_DocId>
    <_dlc_DocIdUrl xmlns="899dc094-1e94-4f91-a470-511ad44b7ba1">
      <Url>http://webadmin.ou.edu.vn/ctcthssv/_layouts/DocIdRedir.aspx?ID=AJVNCJQTK6FV-56-1120</Url>
      <Description>AJVNCJQTK6FV-56-1120</Description>
    </_dlc_DocIdUrl>
  </documentManagement>
</p:properties>
</file>

<file path=customXml/itemProps1.xml><?xml version="1.0" encoding="utf-8"?>
<ds:datastoreItem xmlns:ds="http://schemas.openxmlformats.org/officeDocument/2006/customXml" ds:itemID="{9F476EA4-EC0B-4813-863B-0612BE2EA118}"/>
</file>

<file path=customXml/itemProps2.xml><?xml version="1.0" encoding="utf-8"?>
<ds:datastoreItem xmlns:ds="http://schemas.openxmlformats.org/officeDocument/2006/customXml" ds:itemID="{B1B99CCB-12FA-4A53-B88F-A0FD03B5809D}"/>
</file>

<file path=customXml/itemProps3.xml><?xml version="1.0" encoding="utf-8"?>
<ds:datastoreItem xmlns:ds="http://schemas.openxmlformats.org/officeDocument/2006/customXml" ds:itemID="{F2AC2CC3-0195-4DC7-8044-438007C1C565}"/>
</file>

<file path=customXml/itemProps4.xml><?xml version="1.0" encoding="utf-8"?>
<ds:datastoreItem xmlns:ds="http://schemas.openxmlformats.org/officeDocument/2006/customXml" ds:itemID="{6FD47F9F-8AFE-460A-951C-1E7DE24F0669}"/>
</file>

<file path=docProps/app.xml><?xml version="1.0" encoding="utf-8"?>
<Properties xmlns="http://schemas.openxmlformats.org/officeDocument/2006/extended-properties" xmlns:vt="http://schemas.openxmlformats.org/officeDocument/2006/docPropsVTypes">
  <Template>Normal_Wordconv</Template>
  <TotalTime>1311</TotalTime>
  <Pages>2</Pages>
  <Words>836</Words>
  <Characters>4770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2015-09-24T00:35:00Z</cp:lastPrinted>
  <dcterms:created xsi:type="dcterms:W3CDTF">2015-08-21T07:35:00Z</dcterms:created>
  <dcterms:modified xsi:type="dcterms:W3CDTF">2015-09-24T00:35:00Z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d00a13c7-0971-4bfa-abd8-1ca184edbdf2</vt:lpwstr>
  </property>
</Properties>
</file>