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67" w:rsidRPr="003F7067" w:rsidRDefault="003F7067" w:rsidP="00EA252B">
      <w:pPr>
        <w:tabs>
          <w:tab w:val="left" w:pos="4140"/>
        </w:tabs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TRƯỜNG ĐẠI HỌC MỞ TP. HCM </w:t>
      </w:r>
    </w:p>
    <w:p w:rsidR="003A2D81" w:rsidRPr="003F7067" w:rsidRDefault="003F7067" w:rsidP="003F7067">
      <w:pPr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 xml:space="preserve">   KHOA ĐÀO TẠO ĐẶC BIỆT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</w:p>
    <w:p w:rsidR="003F7067" w:rsidRPr="003F7067" w:rsidRDefault="003F7067" w:rsidP="003F70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>ĐỀ CƯƠNG</w:t>
      </w:r>
    </w:p>
    <w:p w:rsidR="003F7067" w:rsidRPr="003F7067" w:rsidRDefault="003F7067" w:rsidP="003F70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>MÔN HỌC THỰC TẬP TỐT NGHIỆP NGÀNH XÂY DỰNG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067" w:rsidRPr="003F7067" w:rsidRDefault="003F7067" w:rsidP="003F7067">
      <w:pPr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 xml:space="preserve">1.  THÔNG TIN VỀ MÔN HỌC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1.1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F7067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Mã</w:t>
      </w:r>
      <w:proofErr w:type="spellEnd"/>
      <w:proofErr w:type="gram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CENG4399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1.2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/Ban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1.3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3      LT/TH: 0/3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</w:p>
    <w:p w:rsidR="003F7067" w:rsidRPr="003F7067" w:rsidRDefault="003F7067" w:rsidP="003F7067">
      <w:pPr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 xml:space="preserve">2.  MÔ TẢ MÔN HỌC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</w:p>
    <w:p w:rsidR="003F7067" w:rsidRPr="003F7067" w:rsidRDefault="003F7067" w:rsidP="003F7067">
      <w:pPr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 xml:space="preserve">3.  MỤC TIÊU MÔN HỌC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3.1.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F7067">
        <w:rPr>
          <w:rFonts w:ascii="Times New Roman" w:hAnsi="Times New Roman" w:cs="Times New Roman"/>
          <w:sz w:val="26"/>
          <w:szCs w:val="26"/>
        </w:rPr>
        <w:t>chung</w:t>
      </w:r>
      <w:proofErr w:type="spellEnd"/>
      <w:proofErr w:type="gram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3.2.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3.2.1.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tiễn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3.2.2.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3.2.3.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mĩ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3F7067" w:rsidRPr="003F7067" w:rsidRDefault="003F7067" w:rsidP="003F7067">
      <w:pPr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 xml:space="preserve">4.  NỘI DUNG MÔN HỌC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F7067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qui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quát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F7067" w:rsidRPr="003F7067" w:rsidRDefault="003F7067" w:rsidP="003F7067">
      <w:pPr>
        <w:ind w:firstLine="270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067" w:rsidRPr="003F7067" w:rsidRDefault="003F7067" w:rsidP="003F7067">
      <w:pPr>
        <w:ind w:firstLine="270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067" w:rsidRPr="003F7067" w:rsidRDefault="003F7067" w:rsidP="003F7067">
      <w:pPr>
        <w:ind w:firstLine="270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067" w:rsidRPr="003F7067" w:rsidRDefault="003F7067" w:rsidP="003F7067">
      <w:pPr>
        <w:ind w:firstLine="270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067" w:rsidRPr="003F7067" w:rsidRDefault="003F7067" w:rsidP="003F7067">
      <w:pPr>
        <w:ind w:firstLine="270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3F7067">
        <w:rPr>
          <w:rFonts w:ascii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067" w:rsidRPr="003F7067" w:rsidRDefault="003F7067" w:rsidP="003F7067">
      <w:pPr>
        <w:ind w:firstLine="270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F7067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lastRenderedPageBreak/>
        <w:t>Nội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dung chi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 </w:t>
      </w:r>
    </w:p>
    <w:tbl>
      <w:tblPr>
        <w:tblStyle w:val="TableGrid"/>
        <w:tblW w:w="8748" w:type="dxa"/>
        <w:tblLook w:val="04A0"/>
      </w:tblPr>
      <w:tblGrid>
        <w:gridCol w:w="738"/>
        <w:gridCol w:w="2700"/>
        <w:gridCol w:w="5310"/>
      </w:tblGrid>
      <w:tr w:rsidR="003F7067" w:rsidRPr="003F7067" w:rsidTr="00EA252B">
        <w:tc>
          <w:tcPr>
            <w:tcW w:w="738" w:type="dxa"/>
          </w:tcPr>
          <w:p w:rsidR="003F7067" w:rsidRPr="003F7067" w:rsidRDefault="003F7067" w:rsidP="003F706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700" w:type="dxa"/>
          </w:tcPr>
          <w:p w:rsidR="003F7067" w:rsidRPr="003F7067" w:rsidRDefault="003F7067" w:rsidP="003F706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3F7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5310" w:type="dxa"/>
          </w:tcPr>
          <w:p w:rsidR="003F7067" w:rsidRPr="003F7067" w:rsidRDefault="003F7067" w:rsidP="003F706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b/>
                <w:sz w:val="26"/>
                <w:szCs w:val="26"/>
              </w:rPr>
              <w:t>Mục</w:t>
            </w:r>
            <w:proofErr w:type="spellEnd"/>
            <w:r w:rsidRPr="003F7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3F7067">
              <w:rPr>
                <w:rFonts w:ascii="Times New Roman" w:hAnsi="Times New Roman" w:cs="Times New Roman"/>
                <w:b/>
                <w:sz w:val="26"/>
                <w:szCs w:val="26"/>
              </w:rPr>
              <w:t>tiểu</w:t>
            </w:r>
            <w:proofErr w:type="spellEnd"/>
            <w:r w:rsidRPr="003F7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b/>
                <w:sz w:val="26"/>
                <w:szCs w:val="26"/>
              </w:rPr>
              <w:t>mục</w:t>
            </w:r>
            <w:proofErr w:type="spellEnd"/>
          </w:p>
        </w:tc>
      </w:tr>
      <w:tr w:rsidR="003F7067" w:rsidRPr="003F7067" w:rsidTr="00EA252B">
        <w:tc>
          <w:tcPr>
            <w:tcW w:w="738" w:type="dxa"/>
          </w:tcPr>
          <w:p w:rsidR="003F7067" w:rsidRDefault="003F7067" w:rsidP="003F706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3F7067" w:rsidRP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0" w:type="dxa"/>
          </w:tcPr>
          <w:p w:rsid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3F7067" w:rsidRP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1.3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1.4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kiế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n.</w:t>
            </w:r>
          </w:p>
          <w:p w:rsid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1.5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khởi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F7067" w:rsidRP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1.6 Qui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mô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trình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</w:p>
        </w:tc>
      </w:tr>
      <w:tr w:rsidR="003F7067" w:rsidRPr="003F7067" w:rsidTr="00EA252B">
        <w:tc>
          <w:tcPr>
            <w:tcW w:w="738" w:type="dxa"/>
          </w:tcPr>
          <w:p w:rsidR="003F7067" w:rsidRPr="003F7067" w:rsidRDefault="003F7067" w:rsidP="003F706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700" w:type="dxa"/>
          </w:tcPr>
          <w:p w:rsidR="003F7067" w:rsidRP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Tham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khảo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hồ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sơ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kế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kỹ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thuật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5310" w:type="dxa"/>
          </w:tcPr>
          <w:p w:rsidR="003F7067" w:rsidRP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Bao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gồm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biện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pháp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và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giải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kỹ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thuật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mà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bộ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phận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khảo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sát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và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kế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đã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áp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dụng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thể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hiện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trong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bản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vẽ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sau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: </w:t>
            </w:r>
          </w:p>
          <w:p w:rsidR="003F7067" w:rsidRPr="003F7067" w:rsidRDefault="003F7067" w:rsidP="003F7067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2.1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Bản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vẽ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kế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kiến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trúc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</w:p>
          <w:p w:rsidR="003F7067" w:rsidRPr="003F7067" w:rsidRDefault="003F7067" w:rsidP="003F7067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2.2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Bản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vẽ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kế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cấu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</w:p>
          <w:p w:rsidR="003F7067" w:rsidRPr="003F7067" w:rsidRDefault="003F7067" w:rsidP="003F7067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2.3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Bản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vẽ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kế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điện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nước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</w:p>
          <w:p w:rsidR="003F7067" w:rsidRPr="003F7067" w:rsidRDefault="003F7067" w:rsidP="00EA252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2.4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Bản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vẽ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kế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hệ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thống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thang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máy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hệ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thống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PCCC,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hệ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thống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gió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cảnh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quan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… </w:t>
            </w:r>
          </w:p>
        </w:tc>
      </w:tr>
      <w:tr w:rsidR="003F7067" w:rsidRPr="003F7067" w:rsidTr="00EA252B">
        <w:tc>
          <w:tcPr>
            <w:tcW w:w="738" w:type="dxa"/>
          </w:tcPr>
          <w:p w:rsidR="003F7067" w:rsidRPr="003F7067" w:rsidRDefault="003F7067" w:rsidP="003F706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700" w:type="dxa"/>
          </w:tcPr>
          <w:p w:rsidR="00EA252B" w:rsidRP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biện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pháp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đã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dụng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tại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trình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  <w:p w:rsidR="003F7067" w:rsidRP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310" w:type="dxa"/>
          </w:tcPr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3.1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phương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pháp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tổ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chức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và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kỹ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thuật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</w:p>
          <w:p w:rsidR="00EA252B" w:rsidRP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3.2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thiết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bị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trình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</w:p>
          <w:p w:rsidR="00EA252B" w:rsidRP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3.3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biện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pháp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an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toàn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trên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trường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</w:p>
          <w:p w:rsidR="003F7067" w:rsidRPr="003F7067" w:rsidRDefault="00EA252B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3.4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Sơ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đồ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tổ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chức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trường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</w:p>
        </w:tc>
      </w:tr>
      <w:tr w:rsidR="003F7067" w:rsidRPr="003F7067" w:rsidTr="00EA252B">
        <w:tc>
          <w:tcPr>
            <w:tcW w:w="738" w:type="dxa"/>
          </w:tcPr>
          <w:p w:rsidR="003F7067" w:rsidRPr="003F7067" w:rsidRDefault="003F7067" w:rsidP="003F706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700" w:type="dxa"/>
          </w:tcPr>
          <w:p w:rsidR="003F7067" w:rsidRPr="003F7067" w:rsidRDefault="00EA252B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310" w:type="dxa"/>
          </w:tcPr>
          <w:p w:rsidR="003F7067" w:rsidRP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F7067" w:rsidRPr="00EA252B" w:rsidRDefault="003F7067" w:rsidP="003F7067">
      <w:pPr>
        <w:rPr>
          <w:rFonts w:ascii="Times New Roman" w:hAnsi="Times New Roman" w:cs="Times New Roman"/>
          <w:b/>
          <w:sz w:val="26"/>
          <w:szCs w:val="26"/>
        </w:rPr>
      </w:pPr>
      <w:r w:rsidRPr="00EA252B">
        <w:rPr>
          <w:rFonts w:ascii="Times New Roman" w:hAnsi="Times New Roman" w:cs="Times New Roman"/>
          <w:b/>
          <w:sz w:val="26"/>
          <w:szCs w:val="26"/>
        </w:rPr>
        <w:t xml:space="preserve">5.  TÀI LIỆU THAM KHẢO 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EA252B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EA252B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EA25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A252B">
        <w:rPr>
          <w:rFonts w:ascii="Times New Roman" w:hAnsi="Times New Roman" w:cs="Times New Roman"/>
          <w:b/>
          <w:sz w:val="26"/>
          <w:szCs w:val="26"/>
        </w:rPr>
        <w:t>liệu</w:t>
      </w:r>
      <w:proofErr w:type="spellEnd"/>
      <w:r w:rsidRPr="00EA25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A252B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Pr="00EA252B">
        <w:rPr>
          <w:rFonts w:ascii="Times New Roman" w:hAnsi="Times New Roman" w:cs="Times New Roman"/>
          <w:b/>
          <w:sz w:val="26"/>
          <w:szCs w:val="26"/>
        </w:rPr>
        <w:t>:</w:t>
      </w:r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bê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1,</w:t>
      </w:r>
      <w:r w:rsidR="00EA252B">
        <w:rPr>
          <w:rFonts w:ascii="Times New Roman" w:hAnsi="Times New Roman" w:cs="Times New Roman"/>
          <w:sz w:val="26"/>
          <w:szCs w:val="26"/>
        </w:rPr>
        <w:t xml:space="preserve"> </w:t>
      </w:r>
      <w:r w:rsidRPr="003F7067">
        <w:rPr>
          <w:rFonts w:ascii="Times New Roman" w:hAnsi="Times New Roman" w:cs="Times New Roman"/>
          <w:sz w:val="26"/>
          <w:szCs w:val="26"/>
        </w:rPr>
        <w:t>2,</w:t>
      </w:r>
      <w:r w:rsidR="00EA252B">
        <w:rPr>
          <w:rFonts w:ascii="Times New Roman" w:hAnsi="Times New Roman" w:cs="Times New Roman"/>
          <w:sz w:val="26"/>
          <w:szCs w:val="26"/>
        </w:rPr>
        <w:t xml:space="preserve"> 3</w:t>
      </w:r>
      <w:r w:rsidRPr="003F7067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móng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A252B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EA25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A252B">
        <w:rPr>
          <w:rFonts w:ascii="Times New Roman" w:hAnsi="Times New Roman" w:cs="Times New Roman"/>
          <w:b/>
          <w:sz w:val="26"/>
          <w:szCs w:val="26"/>
        </w:rPr>
        <w:t>liệu</w:t>
      </w:r>
      <w:proofErr w:type="spellEnd"/>
      <w:r w:rsidRPr="00EA25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A252B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EA25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A252B"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  <w:r w:rsidRPr="00EA25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A252B">
        <w:rPr>
          <w:rFonts w:ascii="Times New Roman" w:hAnsi="Times New Roman" w:cs="Times New Roman"/>
          <w:b/>
          <w:sz w:val="26"/>
          <w:szCs w:val="26"/>
        </w:rPr>
        <w:t>thêm</w:t>
      </w:r>
      <w:proofErr w:type="spellEnd"/>
      <w:r w:rsidRPr="00EA252B">
        <w:rPr>
          <w:rFonts w:ascii="Times New Roman" w:hAnsi="Times New Roman" w:cs="Times New Roman"/>
          <w:b/>
          <w:sz w:val="26"/>
          <w:szCs w:val="26"/>
        </w:rPr>
        <w:t>:</w:t>
      </w:r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nghiệ</w:t>
      </w:r>
      <w:r w:rsidR="00EA252B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252B" w:rsidRPr="003F7067" w:rsidRDefault="00EA252B" w:rsidP="003F7067">
      <w:pPr>
        <w:rPr>
          <w:rFonts w:ascii="Times New Roman" w:hAnsi="Times New Roman" w:cs="Times New Roman"/>
          <w:sz w:val="26"/>
          <w:szCs w:val="26"/>
        </w:rPr>
      </w:pPr>
    </w:p>
    <w:p w:rsidR="003F7067" w:rsidRPr="00EA252B" w:rsidRDefault="003F7067" w:rsidP="003F7067">
      <w:pPr>
        <w:rPr>
          <w:rFonts w:ascii="Times New Roman" w:hAnsi="Times New Roman" w:cs="Times New Roman"/>
          <w:b/>
          <w:sz w:val="26"/>
          <w:szCs w:val="26"/>
        </w:rPr>
      </w:pPr>
      <w:r w:rsidRPr="00EA252B">
        <w:rPr>
          <w:rFonts w:ascii="Times New Roman" w:hAnsi="Times New Roman" w:cs="Times New Roman"/>
          <w:b/>
          <w:sz w:val="26"/>
          <w:szCs w:val="26"/>
        </w:rPr>
        <w:t xml:space="preserve">6.  ĐÁNH GIÁ KẾT QUẢ HỌC TẬP </w:t>
      </w:r>
    </w:p>
    <w:tbl>
      <w:tblPr>
        <w:tblStyle w:val="TableGrid"/>
        <w:tblW w:w="0" w:type="auto"/>
        <w:jc w:val="center"/>
        <w:tblLook w:val="04A0"/>
      </w:tblPr>
      <w:tblGrid>
        <w:gridCol w:w="1458"/>
        <w:gridCol w:w="3870"/>
        <w:gridCol w:w="3095"/>
      </w:tblGrid>
      <w:tr w:rsidR="00EA252B" w:rsidRPr="00EA252B" w:rsidTr="00EA252B">
        <w:trPr>
          <w:jc w:val="center"/>
        </w:trPr>
        <w:tc>
          <w:tcPr>
            <w:tcW w:w="1458" w:type="dxa"/>
          </w:tcPr>
          <w:p w:rsidR="00EA252B" w:rsidRPr="00EA252B" w:rsidRDefault="003F7067" w:rsidP="00EA252B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52B"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STT  </w:t>
            </w:r>
          </w:p>
        </w:tc>
        <w:tc>
          <w:tcPr>
            <w:tcW w:w="3870" w:type="dxa"/>
          </w:tcPr>
          <w:p w:rsidR="00EA252B" w:rsidRPr="00EA252B" w:rsidRDefault="00EA252B" w:rsidP="00EA252B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095" w:type="dxa"/>
          </w:tcPr>
          <w:p w:rsidR="00EA252B" w:rsidRPr="00EA252B" w:rsidRDefault="00EA252B" w:rsidP="00EA252B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Trọng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A252B" w:rsidTr="00EA252B">
        <w:trPr>
          <w:jc w:val="center"/>
        </w:trPr>
        <w:tc>
          <w:tcPr>
            <w:tcW w:w="1458" w:type="dxa"/>
          </w:tcPr>
          <w:p w:rsidR="00EA252B" w:rsidRDefault="00EA252B" w:rsidP="00EA252B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70" w:type="dxa"/>
          </w:tcPr>
          <w:p w:rsidR="00EA252B" w:rsidRDefault="00EA252B" w:rsidP="00EA252B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095" w:type="dxa"/>
          </w:tcPr>
          <w:p w:rsidR="00EA252B" w:rsidRDefault="00EA252B" w:rsidP="00EA252B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067" w:rsidRPr="00EA252B" w:rsidRDefault="003F7067" w:rsidP="003F7067">
      <w:pPr>
        <w:rPr>
          <w:rFonts w:ascii="Times New Roman" w:hAnsi="Times New Roman" w:cs="Times New Roman"/>
          <w:b/>
          <w:sz w:val="26"/>
          <w:szCs w:val="26"/>
        </w:rPr>
      </w:pPr>
      <w:r w:rsidRPr="00EA252B">
        <w:rPr>
          <w:rFonts w:ascii="Times New Roman" w:hAnsi="Times New Roman" w:cs="Times New Roman"/>
          <w:b/>
          <w:sz w:val="26"/>
          <w:szCs w:val="26"/>
        </w:rPr>
        <w:t xml:space="preserve">7.  KẾ HOẠCH GIẢNG DẠY  </w:t>
      </w:r>
    </w:p>
    <w:p w:rsidR="003F7067" w:rsidRDefault="003F7067" w:rsidP="00EA252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thù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738"/>
        <w:gridCol w:w="1464"/>
        <w:gridCol w:w="4296"/>
        <w:gridCol w:w="2621"/>
      </w:tblGrid>
      <w:tr w:rsidR="00EA252B" w:rsidRPr="00EA252B" w:rsidTr="00EA252B">
        <w:trPr>
          <w:trHeight w:val="566"/>
        </w:trPr>
        <w:tc>
          <w:tcPr>
            <w:tcW w:w="738" w:type="dxa"/>
          </w:tcPr>
          <w:p w:rsidR="00EA252B" w:rsidRPr="00EA252B" w:rsidRDefault="00EA252B" w:rsidP="00EA252B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STT  </w:t>
            </w:r>
          </w:p>
        </w:tc>
        <w:tc>
          <w:tcPr>
            <w:tcW w:w="1464" w:type="dxa"/>
          </w:tcPr>
          <w:p w:rsidR="00EA252B" w:rsidRPr="00EA252B" w:rsidRDefault="00EA252B" w:rsidP="00EA252B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296" w:type="dxa"/>
          </w:tcPr>
          <w:p w:rsidR="00EA252B" w:rsidRPr="00EA252B" w:rsidRDefault="00EA252B" w:rsidP="00EA252B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  </w:t>
            </w:r>
          </w:p>
        </w:tc>
        <w:tc>
          <w:tcPr>
            <w:tcW w:w="2621" w:type="dxa"/>
          </w:tcPr>
          <w:p w:rsidR="00EA252B" w:rsidRPr="00EA252B" w:rsidRDefault="00EA252B" w:rsidP="00EA25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A252B" w:rsidTr="00EA252B">
        <w:tc>
          <w:tcPr>
            <w:tcW w:w="738" w:type="dxa"/>
          </w:tcPr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4" w:type="dxa"/>
          </w:tcPr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1 - 7  </w:t>
            </w:r>
          </w:p>
        </w:tc>
        <w:tc>
          <w:tcPr>
            <w:tcW w:w="4296" w:type="dxa"/>
          </w:tcPr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proofErr w:type="gram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621" w:type="dxa"/>
            <w:vMerge w:val="restart"/>
          </w:tcPr>
          <w:p w:rsidR="00EA252B" w:rsidRPr="003F7067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</w:p>
          <w:p w:rsidR="00EA252B" w:rsidRPr="003F7067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52B" w:rsidTr="00EA252B">
        <w:tc>
          <w:tcPr>
            <w:tcW w:w="738" w:type="dxa"/>
          </w:tcPr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4" w:type="dxa"/>
          </w:tcPr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4296" w:type="dxa"/>
          </w:tcPr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kèm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vẽ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mình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621" w:type="dxa"/>
            <w:vMerge/>
          </w:tcPr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</w:p>
    <w:sectPr w:rsidR="003F7067" w:rsidRPr="003F7067" w:rsidSect="00EA252B">
      <w:pgSz w:w="11906" w:h="16838" w:code="9"/>
      <w:pgMar w:top="1138" w:right="1138" w:bottom="900" w:left="170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F7067"/>
    <w:rsid w:val="00001C83"/>
    <w:rsid w:val="00021449"/>
    <w:rsid w:val="00025C64"/>
    <w:rsid w:val="00027EB8"/>
    <w:rsid w:val="0003073B"/>
    <w:rsid w:val="00030ECD"/>
    <w:rsid w:val="00032FB1"/>
    <w:rsid w:val="00040660"/>
    <w:rsid w:val="00043C7F"/>
    <w:rsid w:val="00047923"/>
    <w:rsid w:val="000514B1"/>
    <w:rsid w:val="00052B58"/>
    <w:rsid w:val="00055182"/>
    <w:rsid w:val="00056C19"/>
    <w:rsid w:val="00065B91"/>
    <w:rsid w:val="0007284A"/>
    <w:rsid w:val="00072991"/>
    <w:rsid w:val="00093E3E"/>
    <w:rsid w:val="0009444E"/>
    <w:rsid w:val="000955ED"/>
    <w:rsid w:val="000B0DC5"/>
    <w:rsid w:val="000C1F69"/>
    <w:rsid w:val="000C2ECB"/>
    <w:rsid w:val="000D67FC"/>
    <w:rsid w:val="000E6BD6"/>
    <w:rsid w:val="000F6542"/>
    <w:rsid w:val="00102833"/>
    <w:rsid w:val="001035AF"/>
    <w:rsid w:val="00112A95"/>
    <w:rsid w:val="00116D3C"/>
    <w:rsid w:val="00117A36"/>
    <w:rsid w:val="0012763A"/>
    <w:rsid w:val="00131544"/>
    <w:rsid w:val="001352A2"/>
    <w:rsid w:val="00137EFA"/>
    <w:rsid w:val="00152016"/>
    <w:rsid w:val="00154242"/>
    <w:rsid w:val="00162B5B"/>
    <w:rsid w:val="00165230"/>
    <w:rsid w:val="00167E53"/>
    <w:rsid w:val="00173CB6"/>
    <w:rsid w:val="001809DF"/>
    <w:rsid w:val="00197C15"/>
    <w:rsid w:val="001A01B6"/>
    <w:rsid w:val="001A0301"/>
    <w:rsid w:val="001A4BB0"/>
    <w:rsid w:val="001A4C87"/>
    <w:rsid w:val="001A5C39"/>
    <w:rsid w:val="001B4BAF"/>
    <w:rsid w:val="001C1B08"/>
    <w:rsid w:val="001C3F53"/>
    <w:rsid w:val="001C4D88"/>
    <w:rsid w:val="001D2686"/>
    <w:rsid w:val="001D2917"/>
    <w:rsid w:val="001D3E21"/>
    <w:rsid w:val="001E2C92"/>
    <w:rsid w:val="001E2FE0"/>
    <w:rsid w:val="001E7F09"/>
    <w:rsid w:val="001F0591"/>
    <w:rsid w:val="001F727E"/>
    <w:rsid w:val="00203140"/>
    <w:rsid w:val="002062BE"/>
    <w:rsid w:val="00206B87"/>
    <w:rsid w:val="00210155"/>
    <w:rsid w:val="0021499C"/>
    <w:rsid w:val="002175C9"/>
    <w:rsid w:val="00221F7D"/>
    <w:rsid w:val="002227EE"/>
    <w:rsid w:val="0022472F"/>
    <w:rsid w:val="00226E8C"/>
    <w:rsid w:val="00232319"/>
    <w:rsid w:val="00236452"/>
    <w:rsid w:val="0023693F"/>
    <w:rsid w:val="00240902"/>
    <w:rsid w:val="002510C7"/>
    <w:rsid w:val="00251233"/>
    <w:rsid w:val="002576B1"/>
    <w:rsid w:val="0025772B"/>
    <w:rsid w:val="00260AEB"/>
    <w:rsid w:val="002632FC"/>
    <w:rsid w:val="002716C6"/>
    <w:rsid w:val="00275A04"/>
    <w:rsid w:val="00276102"/>
    <w:rsid w:val="00280015"/>
    <w:rsid w:val="00284AB7"/>
    <w:rsid w:val="002870D0"/>
    <w:rsid w:val="0029157D"/>
    <w:rsid w:val="00294115"/>
    <w:rsid w:val="002945B7"/>
    <w:rsid w:val="00297387"/>
    <w:rsid w:val="002A07FC"/>
    <w:rsid w:val="002A4D3D"/>
    <w:rsid w:val="002A5D6D"/>
    <w:rsid w:val="002A624F"/>
    <w:rsid w:val="002A66C8"/>
    <w:rsid w:val="002B05E8"/>
    <w:rsid w:val="002B73B1"/>
    <w:rsid w:val="002C6E17"/>
    <w:rsid w:val="002C75BF"/>
    <w:rsid w:val="002C78D0"/>
    <w:rsid w:val="002D0F17"/>
    <w:rsid w:val="002D1749"/>
    <w:rsid w:val="002D792A"/>
    <w:rsid w:val="002F011E"/>
    <w:rsid w:val="002F33CB"/>
    <w:rsid w:val="002F5E48"/>
    <w:rsid w:val="002F629F"/>
    <w:rsid w:val="0030327E"/>
    <w:rsid w:val="00303DC5"/>
    <w:rsid w:val="0031489D"/>
    <w:rsid w:val="00316C4D"/>
    <w:rsid w:val="00316EBE"/>
    <w:rsid w:val="0032058A"/>
    <w:rsid w:val="00321CDE"/>
    <w:rsid w:val="00322460"/>
    <w:rsid w:val="00333B3F"/>
    <w:rsid w:val="00340CC2"/>
    <w:rsid w:val="003462A2"/>
    <w:rsid w:val="00347381"/>
    <w:rsid w:val="00354848"/>
    <w:rsid w:val="00354EF7"/>
    <w:rsid w:val="00361CF6"/>
    <w:rsid w:val="0036230C"/>
    <w:rsid w:val="003629CD"/>
    <w:rsid w:val="00362CA0"/>
    <w:rsid w:val="003664A6"/>
    <w:rsid w:val="00371485"/>
    <w:rsid w:val="00372A5C"/>
    <w:rsid w:val="00372CAB"/>
    <w:rsid w:val="00375489"/>
    <w:rsid w:val="003807A6"/>
    <w:rsid w:val="00387860"/>
    <w:rsid w:val="0039043A"/>
    <w:rsid w:val="00396715"/>
    <w:rsid w:val="00397A78"/>
    <w:rsid w:val="003A2D81"/>
    <w:rsid w:val="003A48DC"/>
    <w:rsid w:val="003A4C0A"/>
    <w:rsid w:val="003B10FA"/>
    <w:rsid w:val="003B140F"/>
    <w:rsid w:val="003B1FED"/>
    <w:rsid w:val="003B26A6"/>
    <w:rsid w:val="003B3168"/>
    <w:rsid w:val="003B6A4F"/>
    <w:rsid w:val="003B7005"/>
    <w:rsid w:val="003B73F7"/>
    <w:rsid w:val="003C3521"/>
    <w:rsid w:val="003C545D"/>
    <w:rsid w:val="003D26D2"/>
    <w:rsid w:val="003D4831"/>
    <w:rsid w:val="003D5105"/>
    <w:rsid w:val="003D5FA0"/>
    <w:rsid w:val="003E10B9"/>
    <w:rsid w:val="003E1A50"/>
    <w:rsid w:val="003E73AC"/>
    <w:rsid w:val="003F1DD7"/>
    <w:rsid w:val="003F2EF2"/>
    <w:rsid w:val="003F687D"/>
    <w:rsid w:val="003F7067"/>
    <w:rsid w:val="0040253B"/>
    <w:rsid w:val="004068AC"/>
    <w:rsid w:val="00407AA7"/>
    <w:rsid w:val="00410BE8"/>
    <w:rsid w:val="004135F9"/>
    <w:rsid w:val="00423980"/>
    <w:rsid w:val="00427110"/>
    <w:rsid w:val="00435C6D"/>
    <w:rsid w:val="00436358"/>
    <w:rsid w:val="00442A94"/>
    <w:rsid w:val="00444BD2"/>
    <w:rsid w:val="00450C5C"/>
    <w:rsid w:val="00453400"/>
    <w:rsid w:val="00456077"/>
    <w:rsid w:val="00460444"/>
    <w:rsid w:val="004620E0"/>
    <w:rsid w:val="00462D48"/>
    <w:rsid w:val="00463ACE"/>
    <w:rsid w:val="0046782F"/>
    <w:rsid w:val="00471BA7"/>
    <w:rsid w:val="004733DB"/>
    <w:rsid w:val="00473823"/>
    <w:rsid w:val="00474839"/>
    <w:rsid w:val="00476679"/>
    <w:rsid w:val="00476EDC"/>
    <w:rsid w:val="00494884"/>
    <w:rsid w:val="004A6FEA"/>
    <w:rsid w:val="004B42A5"/>
    <w:rsid w:val="004B629B"/>
    <w:rsid w:val="004C553D"/>
    <w:rsid w:val="004C6C1D"/>
    <w:rsid w:val="004D3985"/>
    <w:rsid w:val="004E1378"/>
    <w:rsid w:val="004E368C"/>
    <w:rsid w:val="004E61A0"/>
    <w:rsid w:val="004F1C82"/>
    <w:rsid w:val="004F4B35"/>
    <w:rsid w:val="00501733"/>
    <w:rsid w:val="005020D1"/>
    <w:rsid w:val="00503286"/>
    <w:rsid w:val="005057CA"/>
    <w:rsid w:val="005067F9"/>
    <w:rsid w:val="0051420F"/>
    <w:rsid w:val="00515689"/>
    <w:rsid w:val="00520EA8"/>
    <w:rsid w:val="005248F2"/>
    <w:rsid w:val="005264CC"/>
    <w:rsid w:val="00527AC4"/>
    <w:rsid w:val="005312F1"/>
    <w:rsid w:val="00537D77"/>
    <w:rsid w:val="00537E9F"/>
    <w:rsid w:val="00542CC4"/>
    <w:rsid w:val="00543FC4"/>
    <w:rsid w:val="00546269"/>
    <w:rsid w:val="0054627A"/>
    <w:rsid w:val="00552BD4"/>
    <w:rsid w:val="0055313B"/>
    <w:rsid w:val="00554DE7"/>
    <w:rsid w:val="005568C5"/>
    <w:rsid w:val="00561890"/>
    <w:rsid w:val="0056327E"/>
    <w:rsid w:val="00580EA4"/>
    <w:rsid w:val="005819E1"/>
    <w:rsid w:val="00584A27"/>
    <w:rsid w:val="0059615C"/>
    <w:rsid w:val="00596942"/>
    <w:rsid w:val="005978B7"/>
    <w:rsid w:val="005A4C5E"/>
    <w:rsid w:val="005A628F"/>
    <w:rsid w:val="005A692E"/>
    <w:rsid w:val="005A6EB9"/>
    <w:rsid w:val="005B13D6"/>
    <w:rsid w:val="005C11FA"/>
    <w:rsid w:val="005C179B"/>
    <w:rsid w:val="005C41EB"/>
    <w:rsid w:val="005C72B2"/>
    <w:rsid w:val="005D266D"/>
    <w:rsid w:val="005D5152"/>
    <w:rsid w:val="005D7B2B"/>
    <w:rsid w:val="005E2DCA"/>
    <w:rsid w:val="005E780C"/>
    <w:rsid w:val="005F0F08"/>
    <w:rsid w:val="005F31C4"/>
    <w:rsid w:val="00600B9A"/>
    <w:rsid w:val="00610569"/>
    <w:rsid w:val="00614FD1"/>
    <w:rsid w:val="00622CDC"/>
    <w:rsid w:val="0063045B"/>
    <w:rsid w:val="006305F7"/>
    <w:rsid w:val="006316B9"/>
    <w:rsid w:val="00635D13"/>
    <w:rsid w:val="006410A7"/>
    <w:rsid w:val="0064461D"/>
    <w:rsid w:val="00645E7D"/>
    <w:rsid w:val="006479CC"/>
    <w:rsid w:val="006523D1"/>
    <w:rsid w:val="006535B2"/>
    <w:rsid w:val="00654316"/>
    <w:rsid w:val="00656973"/>
    <w:rsid w:val="00657613"/>
    <w:rsid w:val="00665B18"/>
    <w:rsid w:val="006668E4"/>
    <w:rsid w:val="00667BCB"/>
    <w:rsid w:val="006749AF"/>
    <w:rsid w:val="00676B75"/>
    <w:rsid w:val="00682CC5"/>
    <w:rsid w:val="00682DEA"/>
    <w:rsid w:val="00690B10"/>
    <w:rsid w:val="00691187"/>
    <w:rsid w:val="00695CA2"/>
    <w:rsid w:val="00696364"/>
    <w:rsid w:val="006A7A4B"/>
    <w:rsid w:val="006B0B07"/>
    <w:rsid w:val="006C002B"/>
    <w:rsid w:val="006D53F1"/>
    <w:rsid w:val="006E3764"/>
    <w:rsid w:val="006E75AE"/>
    <w:rsid w:val="006F7CF1"/>
    <w:rsid w:val="007066C6"/>
    <w:rsid w:val="007159A4"/>
    <w:rsid w:val="0071681D"/>
    <w:rsid w:val="00720531"/>
    <w:rsid w:val="00722572"/>
    <w:rsid w:val="0073033D"/>
    <w:rsid w:val="007305C5"/>
    <w:rsid w:val="00730E19"/>
    <w:rsid w:val="007339E1"/>
    <w:rsid w:val="0073581E"/>
    <w:rsid w:val="00741D9F"/>
    <w:rsid w:val="007528B1"/>
    <w:rsid w:val="00754BFD"/>
    <w:rsid w:val="00755874"/>
    <w:rsid w:val="00757E91"/>
    <w:rsid w:val="00762263"/>
    <w:rsid w:val="00763AF0"/>
    <w:rsid w:val="00764BAB"/>
    <w:rsid w:val="00766535"/>
    <w:rsid w:val="007667DC"/>
    <w:rsid w:val="00773DB1"/>
    <w:rsid w:val="007752C3"/>
    <w:rsid w:val="007815EA"/>
    <w:rsid w:val="007A5967"/>
    <w:rsid w:val="007B0907"/>
    <w:rsid w:val="007B5026"/>
    <w:rsid w:val="007C0785"/>
    <w:rsid w:val="007C38FD"/>
    <w:rsid w:val="007C592B"/>
    <w:rsid w:val="007D3EA3"/>
    <w:rsid w:val="007E0549"/>
    <w:rsid w:val="007F1E1A"/>
    <w:rsid w:val="008040CC"/>
    <w:rsid w:val="00805E55"/>
    <w:rsid w:val="00811552"/>
    <w:rsid w:val="00821F00"/>
    <w:rsid w:val="00826014"/>
    <w:rsid w:val="008349D3"/>
    <w:rsid w:val="0084238C"/>
    <w:rsid w:val="008424E8"/>
    <w:rsid w:val="00847D56"/>
    <w:rsid w:val="00853532"/>
    <w:rsid w:val="0085513B"/>
    <w:rsid w:val="008609E1"/>
    <w:rsid w:val="00864197"/>
    <w:rsid w:val="00870D52"/>
    <w:rsid w:val="0087633A"/>
    <w:rsid w:val="008812DB"/>
    <w:rsid w:val="00883676"/>
    <w:rsid w:val="00885515"/>
    <w:rsid w:val="00893A89"/>
    <w:rsid w:val="00896EFF"/>
    <w:rsid w:val="008A3B35"/>
    <w:rsid w:val="008C045E"/>
    <w:rsid w:val="008C47F8"/>
    <w:rsid w:val="008C73EF"/>
    <w:rsid w:val="008D0F0A"/>
    <w:rsid w:val="008D5769"/>
    <w:rsid w:val="008E1176"/>
    <w:rsid w:val="008F6228"/>
    <w:rsid w:val="00902CDF"/>
    <w:rsid w:val="009058B3"/>
    <w:rsid w:val="0090764B"/>
    <w:rsid w:val="00907B2D"/>
    <w:rsid w:val="00910368"/>
    <w:rsid w:val="00915835"/>
    <w:rsid w:val="00917D56"/>
    <w:rsid w:val="00917EB4"/>
    <w:rsid w:val="00920460"/>
    <w:rsid w:val="00921861"/>
    <w:rsid w:val="0092329F"/>
    <w:rsid w:val="00935571"/>
    <w:rsid w:val="00937EEC"/>
    <w:rsid w:val="00941118"/>
    <w:rsid w:val="00943C5B"/>
    <w:rsid w:val="0094451E"/>
    <w:rsid w:val="00945861"/>
    <w:rsid w:val="00952ADA"/>
    <w:rsid w:val="00960A2F"/>
    <w:rsid w:val="00961654"/>
    <w:rsid w:val="009712E2"/>
    <w:rsid w:val="00971A86"/>
    <w:rsid w:val="00976A54"/>
    <w:rsid w:val="00985DE7"/>
    <w:rsid w:val="009869E1"/>
    <w:rsid w:val="00995753"/>
    <w:rsid w:val="0099590F"/>
    <w:rsid w:val="00997FB2"/>
    <w:rsid w:val="009A3A67"/>
    <w:rsid w:val="009B0142"/>
    <w:rsid w:val="009B1A23"/>
    <w:rsid w:val="009B5E53"/>
    <w:rsid w:val="009B6206"/>
    <w:rsid w:val="009C1906"/>
    <w:rsid w:val="009C4F10"/>
    <w:rsid w:val="009D1CBA"/>
    <w:rsid w:val="009D73D4"/>
    <w:rsid w:val="009D7DA7"/>
    <w:rsid w:val="009E468F"/>
    <w:rsid w:val="009F75EC"/>
    <w:rsid w:val="00A0083D"/>
    <w:rsid w:val="00A12B54"/>
    <w:rsid w:val="00A21C1C"/>
    <w:rsid w:val="00A246A8"/>
    <w:rsid w:val="00A262D9"/>
    <w:rsid w:val="00A2660E"/>
    <w:rsid w:val="00A31C21"/>
    <w:rsid w:val="00A33B13"/>
    <w:rsid w:val="00A34643"/>
    <w:rsid w:val="00A376B3"/>
    <w:rsid w:val="00A42AF6"/>
    <w:rsid w:val="00A458E4"/>
    <w:rsid w:val="00A47CB0"/>
    <w:rsid w:val="00A500C1"/>
    <w:rsid w:val="00A5163A"/>
    <w:rsid w:val="00A5187C"/>
    <w:rsid w:val="00A520A9"/>
    <w:rsid w:val="00A64EEA"/>
    <w:rsid w:val="00A66B6C"/>
    <w:rsid w:val="00A73618"/>
    <w:rsid w:val="00A76BE2"/>
    <w:rsid w:val="00A8168C"/>
    <w:rsid w:val="00A824B3"/>
    <w:rsid w:val="00A95EAC"/>
    <w:rsid w:val="00AA0DEA"/>
    <w:rsid w:val="00AA10D9"/>
    <w:rsid w:val="00AA1576"/>
    <w:rsid w:val="00AA4F85"/>
    <w:rsid w:val="00AA58EB"/>
    <w:rsid w:val="00AC4224"/>
    <w:rsid w:val="00AC4F15"/>
    <w:rsid w:val="00AC593A"/>
    <w:rsid w:val="00AD35FE"/>
    <w:rsid w:val="00AE317F"/>
    <w:rsid w:val="00AF1CEE"/>
    <w:rsid w:val="00B04821"/>
    <w:rsid w:val="00B0589D"/>
    <w:rsid w:val="00B32C07"/>
    <w:rsid w:val="00B4111E"/>
    <w:rsid w:val="00B50F2A"/>
    <w:rsid w:val="00B60489"/>
    <w:rsid w:val="00B6120B"/>
    <w:rsid w:val="00B70AD8"/>
    <w:rsid w:val="00B71E7F"/>
    <w:rsid w:val="00B7390B"/>
    <w:rsid w:val="00B854A3"/>
    <w:rsid w:val="00B909A4"/>
    <w:rsid w:val="00B919D6"/>
    <w:rsid w:val="00B92824"/>
    <w:rsid w:val="00B96376"/>
    <w:rsid w:val="00B967EE"/>
    <w:rsid w:val="00BA22DC"/>
    <w:rsid w:val="00BA5AFE"/>
    <w:rsid w:val="00BB4CD6"/>
    <w:rsid w:val="00BB4D6C"/>
    <w:rsid w:val="00BB6339"/>
    <w:rsid w:val="00BB785F"/>
    <w:rsid w:val="00BC342F"/>
    <w:rsid w:val="00BC50DC"/>
    <w:rsid w:val="00BC6A74"/>
    <w:rsid w:val="00BC7C4B"/>
    <w:rsid w:val="00BD04CB"/>
    <w:rsid w:val="00BE2B48"/>
    <w:rsid w:val="00BE6696"/>
    <w:rsid w:val="00BF3236"/>
    <w:rsid w:val="00C028E5"/>
    <w:rsid w:val="00C06D6F"/>
    <w:rsid w:val="00C071EF"/>
    <w:rsid w:val="00C1081B"/>
    <w:rsid w:val="00C1725E"/>
    <w:rsid w:val="00C21F7E"/>
    <w:rsid w:val="00C23018"/>
    <w:rsid w:val="00C23FFD"/>
    <w:rsid w:val="00C36758"/>
    <w:rsid w:val="00C47413"/>
    <w:rsid w:val="00C513D1"/>
    <w:rsid w:val="00C552E8"/>
    <w:rsid w:val="00C5755A"/>
    <w:rsid w:val="00C646F0"/>
    <w:rsid w:val="00C65B87"/>
    <w:rsid w:val="00C71395"/>
    <w:rsid w:val="00C74C90"/>
    <w:rsid w:val="00C86DAE"/>
    <w:rsid w:val="00C91E5B"/>
    <w:rsid w:val="00C94CF0"/>
    <w:rsid w:val="00CA27A3"/>
    <w:rsid w:val="00CA32AB"/>
    <w:rsid w:val="00CA6A35"/>
    <w:rsid w:val="00CA6B7F"/>
    <w:rsid w:val="00CA7684"/>
    <w:rsid w:val="00CB0D0C"/>
    <w:rsid w:val="00CB3227"/>
    <w:rsid w:val="00CB6A3A"/>
    <w:rsid w:val="00CB6D25"/>
    <w:rsid w:val="00CC019D"/>
    <w:rsid w:val="00CC1B9A"/>
    <w:rsid w:val="00CE766D"/>
    <w:rsid w:val="00CF09A6"/>
    <w:rsid w:val="00CF3909"/>
    <w:rsid w:val="00CF7BDF"/>
    <w:rsid w:val="00D039FF"/>
    <w:rsid w:val="00D0607B"/>
    <w:rsid w:val="00D06BE8"/>
    <w:rsid w:val="00D0790D"/>
    <w:rsid w:val="00D165EF"/>
    <w:rsid w:val="00D20773"/>
    <w:rsid w:val="00D20C39"/>
    <w:rsid w:val="00D26081"/>
    <w:rsid w:val="00D4073F"/>
    <w:rsid w:val="00D53D3C"/>
    <w:rsid w:val="00D559FE"/>
    <w:rsid w:val="00D63015"/>
    <w:rsid w:val="00D633FB"/>
    <w:rsid w:val="00D63F79"/>
    <w:rsid w:val="00D7052B"/>
    <w:rsid w:val="00D707ED"/>
    <w:rsid w:val="00D74FBC"/>
    <w:rsid w:val="00D77CA7"/>
    <w:rsid w:val="00D81688"/>
    <w:rsid w:val="00D93348"/>
    <w:rsid w:val="00D967E7"/>
    <w:rsid w:val="00DA169B"/>
    <w:rsid w:val="00DB6FC8"/>
    <w:rsid w:val="00DB72D2"/>
    <w:rsid w:val="00DC34D8"/>
    <w:rsid w:val="00DC45C9"/>
    <w:rsid w:val="00DD03F4"/>
    <w:rsid w:val="00DE3CC9"/>
    <w:rsid w:val="00DE3D6D"/>
    <w:rsid w:val="00DE41BC"/>
    <w:rsid w:val="00DE6442"/>
    <w:rsid w:val="00DF50EC"/>
    <w:rsid w:val="00DF58F7"/>
    <w:rsid w:val="00E00D91"/>
    <w:rsid w:val="00E03AC7"/>
    <w:rsid w:val="00E04FCF"/>
    <w:rsid w:val="00E05359"/>
    <w:rsid w:val="00E10ED7"/>
    <w:rsid w:val="00E15631"/>
    <w:rsid w:val="00E16CF6"/>
    <w:rsid w:val="00E17DD6"/>
    <w:rsid w:val="00E21054"/>
    <w:rsid w:val="00E349FF"/>
    <w:rsid w:val="00E35F4C"/>
    <w:rsid w:val="00E36178"/>
    <w:rsid w:val="00E375A8"/>
    <w:rsid w:val="00E43382"/>
    <w:rsid w:val="00E438BD"/>
    <w:rsid w:val="00E54F71"/>
    <w:rsid w:val="00E612DB"/>
    <w:rsid w:val="00E639A6"/>
    <w:rsid w:val="00E66E60"/>
    <w:rsid w:val="00E77336"/>
    <w:rsid w:val="00E807E6"/>
    <w:rsid w:val="00E938DB"/>
    <w:rsid w:val="00E94E67"/>
    <w:rsid w:val="00EA252B"/>
    <w:rsid w:val="00EB2936"/>
    <w:rsid w:val="00EB341A"/>
    <w:rsid w:val="00EC3933"/>
    <w:rsid w:val="00EC67DD"/>
    <w:rsid w:val="00EC6CCF"/>
    <w:rsid w:val="00EC734C"/>
    <w:rsid w:val="00ED1261"/>
    <w:rsid w:val="00ED1773"/>
    <w:rsid w:val="00EE6203"/>
    <w:rsid w:val="00EF1C32"/>
    <w:rsid w:val="00EF5127"/>
    <w:rsid w:val="00F06A70"/>
    <w:rsid w:val="00F125D6"/>
    <w:rsid w:val="00F205D2"/>
    <w:rsid w:val="00F22A86"/>
    <w:rsid w:val="00F3473A"/>
    <w:rsid w:val="00F4115C"/>
    <w:rsid w:val="00F43541"/>
    <w:rsid w:val="00F45F76"/>
    <w:rsid w:val="00F517C1"/>
    <w:rsid w:val="00F652D2"/>
    <w:rsid w:val="00F7220C"/>
    <w:rsid w:val="00F7537F"/>
    <w:rsid w:val="00F76664"/>
    <w:rsid w:val="00F86A5C"/>
    <w:rsid w:val="00F91F9C"/>
    <w:rsid w:val="00F926A3"/>
    <w:rsid w:val="00F93F68"/>
    <w:rsid w:val="00F955A6"/>
    <w:rsid w:val="00FA07F4"/>
    <w:rsid w:val="00FA0D0A"/>
    <w:rsid w:val="00FA5179"/>
    <w:rsid w:val="00FA5361"/>
    <w:rsid w:val="00FB01F6"/>
    <w:rsid w:val="00FC2352"/>
    <w:rsid w:val="00FC36E9"/>
    <w:rsid w:val="00FC6204"/>
    <w:rsid w:val="00FD1318"/>
    <w:rsid w:val="00FD20C8"/>
    <w:rsid w:val="00FD3949"/>
    <w:rsid w:val="00FD5946"/>
    <w:rsid w:val="00FD6DCB"/>
    <w:rsid w:val="00FE6074"/>
    <w:rsid w:val="00FF18E9"/>
    <w:rsid w:val="00FF374E"/>
    <w:rsid w:val="00F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AJVNCJQTK6FV-61-317</_dlc_DocId>
    <_dlc_DocIdUrl xmlns="899dc094-1e94-4f91-a470-511ad44b7ba1">
      <Url>http://webadmin.ou.edu.vn/dacbiet/_layouts/DocIdRedir.aspx?ID=AJVNCJQTK6FV-61-317</Url>
      <Description>AJVNCJQTK6FV-61-317</Description>
    </_dlc_DocIdUrl>
  </documentManagement>
</p:properties>
</file>

<file path=customXml/itemProps1.xml><?xml version="1.0" encoding="utf-8"?>
<ds:datastoreItem xmlns:ds="http://schemas.openxmlformats.org/officeDocument/2006/customXml" ds:itemID="{01353EB1-FA66-46B8-AEE1-599C316F4B3E}"/>
</file>

<file path=customXml/itemProps2.xml><?xml version="1.0" encoding="utf-8"?>
<ds:datastoreItem xmlns:ds="http://schemas.openxmlformats.org/officeDocument/2006/customXml" ds:itemID="{F9EC8C8E-A4F7-424B-9719-A75F145EFCBD}"/>
</file>

<file path=customXml/itemProps3.xml><?xml version="1.0" encoding="utf-8"?>
<ds:datastoreItem xmlns:ds="http://schemas.openxmlformats.org/officeDocument/2006/customXml" ds:itemID="{B975C086-5502-4F78-B9FE-CFBF4419BD62}"/>
</file>

<file path=customXml/itemProps4.xml><?xml version="1.0" encoding="utf-8"?>
<ds:datastoreItem xmlns:ds="http://schemas.openxmlformats.org/officeDocument/2006/customXml" ds:itemID="{0E744A19-B549-4066-B90C-9B94CDC6C2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2015-06-24T03:04:00Z</dcterms:created>
  <dcterms:modified xsi:type="dcterms:W3CDTF">2015-06-24T03:22:00Z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fd6a0945-13c6-405b-bc89-9991a2f04952</vt:lpwstr>
  </property>
</Properties>
</file>