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C8A" w:rsidRPr="00B45862" w:rsidRDefault="007C6D34" w:rsidP="00204FA4">
      <w:pPr>
        <w:jc w:val="center"/>
        <w:rPr>
          <w:rFonts w:ascii="Arial" w:hAnsi="Arial" w:cs="Arial"/>
          <w:b/>
          <w:sz w:val="44"/>
          <w:szCs w:val="48"/>
        </w:rPr>
      </w:pPr>
      <w:r w:rsidRPr="00B45862">
        <w:rPr>
          <w:rFonts w:ascii="Arial" w:hAnsi="Arial" w:cs="Arial"/>
          <w:b/>
          <w:noProof/>
          <w:sz w:val="44"/>
          <w:szCs w:val="48"/>
        </w:rPr>
        <w:pict>
          <v:shapetype id="_x0000_t32" coordsize="21600,21600" o:spt="32" o:oned="t" path="m,l21600,21600e" filled="f">
            <v:path arrowok="t" fillok="f" o:connecttype="none"/>
            <o:lock v:ext="edit" shapetype="t"/>
          </v:shapetype>
          <v:shape id="_x0000_s1026" type="#_x0000_t32" style="position:absolute;left:0;text-align:left;margin-left:41.05pt;margin-top:32.9pt;width:382.6pt;height:0;z-index:251658240" o:connectortype="straight" strokecolor="#4f81bd [3204]" strokeweight="2.5pt">
            <v:shadow color="#868686"/>
          </v:shape>
        </w:pict>
      </w:r>
      <w:r w:rsidR="00B45862" w:rsidRPr="00B45862">
        <w:rPr>
          <w:rFonts w:ascii="Arial" w:hAnsi="Arial" w:cs="Arial"/>
          <w:b/>
          <w:noProof/>
          <w:sz w:val="44"/>
          <w:szCs w:val="48"/>
        </w:rPr>
        <w:t>Korea Scholarship</w:t>
      </w:r>
    </w:p>
    <w:p w:rsidR="00B45862" w:rsidRPr="00DF7C8A" w:rsidRDefault="00B45862" w:rsidP="00B45862">
      <w:pPr>
        <w:jc w:val="center"/>
        <w:rPr>
          <w:rFonts w:ascii="Arial" w:hAnsi="Arial" w:cs="Arial"/>
          <w:b/>
          <w:sz w:val="48"/>
          <w:szCs w:val="48"/>
        </w:rPr>
      </w:pPr>
      <w:r w:rsidRPr="00DF7C8A">
        <w:rPr>
          <w:rFonts w:ascii="Arial" w:hAnsi="Arial" w:cs="Arial"/>
          <w:b/>
          <w:sz w:val="48"/>
          <w:szCs w:val="48"/>
        </w:rPr>
        <w:t>UNIST Graduate School</w:t>
      </w: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Pr="00DF7C8A" w:rsidRDefault="00DF7C8A" w:rsidP="00DF7C8A">
      <w:pPr>
        <w:jc w:val="center"/>
        <w:rPr>
          <w:rFonts w:ascii="Arial" w:hAnsi="Arial" w:cs="Arial"/>
          <w:b/>
          <w:sz w:val="36"/>
          <w:szCs w:val="36"/>
        </w:rPr>
      </w:pPr>
      <w:r w:rsidRPr="00DF7C8A">
        <w:rPr>
          <w:rFonts w:ascii="Arial" w:hAnsi="Arial" w:cs="Arial"/>
          <w:b/>
          <w:sz w:val="36"/>
          <w:szCs w:val="36"/>
        </w:rPr>
        <w:t>Admission Guide</w:t>
      </w:r>
    </w:p>
    <w:p w:rsidR="00DF7C8A" w:rsidRPr="00DF7C8A" w:rsidRDefault="00DF7C8A" w:rsidP="00DF7C8A">
      <w:pPr>
        <w:jc w:val="center"/>
        <w:rPr>
          <w:rFonts w:ascii="Arial" w:hAnsi="Arial" w:cs="Arial"/>
          <w:b/>
          <w:sz w:val="36"/>
          <w:szCs w:val="36"/>
        </w:rPr>
      </w:pPr>
      <w:r w:rsidRPr="00DF7C8A">
        <w:rPr>
          <w:rFonts w:ascii="Arial" w:hAnsi="Arial" w:cs="Arial"/>
          <w:b/>
          <w:sz w:val="36"/>
          <w:szCs w:val="36"/>
        </w:rPr>
        <w:t>for International Students</w:t>
      </w:r>
    </w:p>
    <w:p w:rsidR="00DF7C8A" w:rsidRPr="00DF7C8A" w:rsidRDefault="00DF7C8A" w:rsidP="00DF7C8A">
      <w:pPr>
        <w:jc w:val="center"/>
        <w:rPr>
          <w:rFonts w:ascii="Arial" w:hAnsi="Arial" w:cs="Arial"/>
          <w:b/>
          <w:sz w:val="36"/>
          <w:szCs w:val="36"/>
        </w:rPr>
      </w:pPr>
      <w:r w:rsidRPr="00DF7C8A">
        <w:rPr>
          <w:rFonts w:ascii="Arial" w:hAnsi="Arial" w:cs="Arial"/>
          <w:b/>
          <w:sz w:val="36"/>
          <w:szCs w:val="36"/>
        </w:rPr>
        <w:t>(2nd screening / 2014 Spring)</w:t>
      </w: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DF7C8A">
      <w:pPr>
        <w:rPr>
          <w:rFonts w:ascii="Arial" w:hAnsi="Arial" w:cs="Arial"/>
          <w:sz w:val="26"/>
          <w:szCs w:val="26"/>
        </w:rPr>
      </w:pPr>
    </w:p>
    <w:p w:rsidR="00DF7C8A" w:rsidRDefault="00DF7C8A" w:rsidP="00F31643">
      <w:pPr>
        <w:jc w:val="center"/>
        <w:rPr>
          <w:rFonts w:ascii="Arial" w:hAnsi="Arial" w:cs="Arial"/>
          <w:sz w:val="26"/>
          <w:szCs w:val="26"/>
        </w:rPr>
      </w:pPr>
    </w:p>
    <w:p w:rsidR="00DF7C8A" w:rsidRDefault="00DF7C8A" w:rsidP="00F31643">
      <w:pPr>
        <w:jc w:val="center"/>
        <w:rPr>
          <w:rFonts w:ascii="Arial" w:hAnsi="Arial" w:cs="Arial"/>
          <w:sz w:val="26"/>
          <w:szCs w:val="26"/>
        </w:rPr>
      </w:pPr>
    </w:p>
    <w:p w:rsidR="00513A73" w:rsidRDefault="00513A73" w:rsidP="00DF7C8A">
      <w:pPr>
        <w:jc w:val="center"/>
        <w:rPr>
          <w:rFonts w:ascii="Arial" w:hAnsi="Arial" w:cs="Arial"/>
          <w:sz w:val="26"/>
          <w:szCs w:val="26"/>
        </w:rPr>
      </w:pPr>
    </w:p>
    <w:p w:rsidR="00DF7C8A" w:rsidRPr="00C550E2" w:rsidRDefault="00513A73" w:rsidP="00DF7C8A">
      <w:pPr>
        <w:jc w:val="center"/>
        <w:rPr>
          <w:rFonts w:ascii="Arial" w:hAnsi="Arial" w:cs="Arial"/>
          <w:b/>
          <w:sz w:val="32"/>
          <w:szCs w:val="32"/>
        </w:rPr>
      </w:pPr>
      <w:r>
        <w:rPr>
          <w:rFonts w:ascii="Arial" w:hAnsi="Arial" w:cs="Arial"/>
          <w:noProof/>
          <w:sz w:val="26"/>
          <w:szCs w:val="26"/>
        </w:rPr>
        <w:drawing>
          <wp:inline distT="0" distB="0" distL="0" distR="0">
            <wp:extent cx="2503433" cy="952029"/>
            <wp:effectExtent l="19050" t="0" r="0" b="0"/>
            <wp:docPr id="4" name="Picture 11"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tải xuống.jpg"/>
                    <pic:cNvPicPr>
                      <a:picLocks noChangeAspect="1" noChangeArrowheads="1"/>
                    </pic:cNvPicPr>
                  </pic:nvPicPr>
                  <pic:blipFill>
                    <a:blip r:embed="rId7"/>
                    <a:srcRect/>
                    <a:stretch>
                      <a:fillRect/>
                    </a:stretch>
                  </pic:blipFill>
                  <pic:spPr bwMode="auto">
                    <a:xfrm>
                      <a:off x="0" y="0"/>
                      <a:ext cx="2504857" cy="952570"/>
                    </a:xfrm>
                    <a:prstGeom prst="rect">
                      <a:avLst/>
                    </a:prstGeom>
                    <a:noFill/>
                    <a:ln w="9525">
                      <a:noFill/>
                      <a:miter lim="800000"/>
                      <a:headEnd/>
                      <a:tailEnd/>
                    </a:ln>
                  </pic:spPr>
                </pic:pic>
              </a:graphicData>
            </a:graphic>
          </wp:inline>
        </w:drawing>
      </w:r>
      <w:r w:rsidR="00DF7C8A">
        <w:rPr>
          <w:rFonts w:ascii="Arial" w:hAnsi="Arial" w:cs="Arial"/>
          <w:sz w:val="26"/>
          <w:szCs w:val="26"/>
        </w:rPr>
        <w:br w:type="page"/>
      </w:r>
      <w:r w:rsidR="00DF7C8A" w:rsidRPr="00C550E2">
        <w:rPr>
          <w:rFonts w:ascii="Arial" w:hAnsi="Arial" w:cs="Arial"/>
          <w:b/>
          <w:sz w:val="32"/>
          <w:szCs w:val="32"/>
        </w:rPr>
        <w:lastRenderedPageBreak/>
        <w:t>CONTENTS</w:t>
      </w:r>
    </w:p>
    <w:p w:rsidR="00C550E2" w:rsidRDefault="00C550E2" w:rsidP="00DF7C8A">
      <w:pPr>
        <w:rPr>
          <w:rFonts w:ascii="Arial" w:hAnsi="Arial" w:cs="Arial"/>
          <w:sz w:val="26"/>
          <w:szCs w:val="26"/>
        </w:rPr>
      </w:pPr>
    </w:p>
    <w:p w:rsidR="00DF7C8A" w:rsidRPr="00DF7C8A" w:rsidRDefault="00DF7C8A" w:rsidP="00DF7C8A">
      <w:pPr>
        <w:rPr>
          <w:rFonts w:ascii="Arial" w:hAnsi="Arial" w:cs="Arial"/>
          <w:sz w:val="26"/>
          <w:szCs w:val="26"/>
        </w:rPr>
      </w:pPr>
      <w:r w:rsidRPr="00DF7C8A">
        <w:rPr>
          <w:rFonts w:ascii="Arial" w:hAnsi="Arial" w:cs="Arial"/>
          <w:sz w:val="26"/>
          <w:szCs w:val="26"/>
        </w:rPr>
        <w:t>1. Welcome</w:t>
      </w:r>
    </w:p>
    <w:p w:rsidR="00DF7C8A" w:rsidRPr="00DF7C8A" w:rsidRDefault="00DF7C8A" w:rsidP="00DF7C8A">
      <w:pPr>
        <w:rPr>
          <w:rFonts w:ascii="Arial" w:hAnsi="Arial" w:cs="Arial"/>
          <w:sz w:val="26"/>
          <w:szCs w:val="26"/>
        </w:rPr>
      </w:pPr>
      <w:r w:rsidRPr="00DF7C8A">
        <w:rPr>
          <w:rFonts w:ascii="Arial" w:hAnsi="Arial" w:cs="Arial"/>
          <w:sz w:val="26"/>
          <w:szCs w:val="26"/>
        </w:rPr>
        <w:t>2. Application Schedule</w:t>
      </w:r>
    </w:p>
    <w:p w:rsidR="00DF7C8A" w:rsidRPr="00DF7C8A" w:rsidRDefault="00DF7C8A" w:rsidP="00DF7C8A">
      <w:pPr>
        <w:rPr>
          <w:rFonts w:ascii="Arial" w:hAnsi="Arial" w:cs="Arial"/>
          <w:sz w:val="26"/>
          <w:szCs w:val="26"/>
        </w:rPr>
      </w:pPr>
      <w:r w:rsidRPr="00DF7C8A">
        <w:rPr>
          <w:rFonts w:ascii="Arial" w:hAnsi="Arial" w:cs="Arial"/>
          <w:sz w:val="26"/>
          <w:szCs w:val="26"/>
        </w:rPr>
        <w:t>3. Program offered for Admission</w:t>
      </w:r>
    </w:p>
    <w:p w:rsidR="00DF7C8A" w:rsidRPr="00DF7C8A" w:rsidRDefault="00DF7C8A" w:rsidP="00DF7C8A">
      <w:pPr>
        <w:rPr>
          <w:rFonts w:ascii="Arial" w:hAnsi="Arial" w:cs="Arial"/>
          <w:sz w:val="26"/>
          <w:szCs w:val="26"/>
        </w:rPr>
      </w:pPr>
      <w:r w:rsidRPr="00DF7C8A">
        <w:rPr>
          <w:rFonts w:ascii="Arial" w:hAnsi="Arial" w:cs="Arial"/>
          <w:sz w:val="26"/>
          <w:szCs w:val="26"/>
        </w:rPr>
        <w:t>4. Eligibility</w:t>
      </w:r>
    </w:p>
    <w:p w:rsidR="00DF7C8A" w:rsidRPr="00DF7C8A" w:rsidRDefault="00DF7C8A" w:rsidP="00DF7C8A">
      <w:pPr>
        <w:rPr>
          <w:rFonts w:ascii="Arial" w:hAnsi="Arial" w:cs="Arial"/>
          <w:sz w:val="26"/>
          <w:szCs w:val="26"/>
        </w:rPr>
      </w:pPr>
      <w:r w:rsidRPr="00DF7C8A">
        <w:rPr>
          <w:rFonts w:ascii="Arial" w:hAnsi="Arial" w:cs="Arial"/>
          <w:sz w:val="26"/>
          <w:szCs w:val="26"/>
        </w:rPr>
        <w:t>5. Required Documents</w:t>
      </w:r>
    </w:p>
    <w:p w:rsidR="00DF7C8A" w:rsidRPr="00DF7C8A" w:rsidRDefault="00DF7C8A" w:rsidP="00DF7C8A">
      <w:pPr>
        <w:rPr>
          <w:rFonts w:ascii="Arial" w:hAnsi="Arial" w:cs="Arial"/>
          <w:sz w:val="26"/>
          <w:szCs w:val="26"/>
        </w:rPr>
      </w:pPr>
      <w:r w:rsidRPr="00DF7C8A">
        <w:rPr>
          <w:rFonts w:ascii="Arial" w:hAnsi="Arial" w:cs="Arial"/>
          <w:sz w:val="26"/>
          <w:szCs w:val="26"/>
        </w:rPr>
        <w:t>6. Scholarship (Include tuition &amp; living expenses)</w:t>
      </w:r>
    </w:p>
    <w:p w:rsidR="00DF7C8A" w:rsidRPr="00DF7C8A" w:rsidRDefault="00DF7C8A" w:rsidP="00DF7C8A">
      <w:pPr>
        <w:rPr>
          <w:rFonts w:ascii="Arial" w:hAnsi="Arial" w:cs="Arial"/>
          <w:sz w:val="26"/>
          <w:szCs w:val="26"/>
        </w:rPr>
      </w:pPr>
      <w:r w:rsidRPr="00DF7C8A">
        <w:rPr>
          <w:rFonts w:ascii="Arial" w:hAnsi="Arial" w:cs="Arial"/>
          <w:sz w:val="26"/>
          <w:szCs w:val="26"/>
        </w:rPr>
        <w:t>7. Housing</w:t>
      </w:r>
    </w:p>
    <w:p w:rsidR="00DF7C8A" w:rsidRPr="00DF7C8A" w:rsidRDefault="00DF7C8A" w:rsidP="00DF7C8A">
      <w:pPr>
        <w:rPr>
          <w:rFonts w:ascii="Arial" w:hAnsi="Arial" w:cs="Arial"/>
          <w:sz w:val="26"/>
          <w:szCs w:val="26"/>
        </w:rPr>
      </w:pPr>
      <w:r w:rsidRPr="00DF7C8A">
        <w:rPr>
          <w:rFonts w:ascii="Arial" w:hAnsi="Arial" w:cs="Arial"/>
          <w:sz w:val="26"/>
          <w:szCs w:val="26"/>
        </w:rPr>
        <w:t>8. Additional Information. 1</w:t>
      </w:r>
    </w:p>
    <w:p w:rsidR="00DF7C8A" w:rsidRDefault="00DF7C8A" w:rsidP="00DF7C8A">
      <w:pPr>
        <w:rPr>
          <w:rFonts w:ascii="Arial" w:hAnsi="Arial" w:cs="Arial"/>
          <w:sz w:val="26"/>
          <w:szCs w:val="26"/>
        </w:rPr>
      </w:pPr>
      <w:r w:rsidRPr="00DF7C8A">
        <w:rPr>
          <w:rFonts w:ascii="Arial" w:hAnsi="Arial" w:cs="Arial"/>
          <w:sz w:val="26"/>
          <w:szCs w:val="26"/>
        </w:rPr>
        <w:t>9. Additional Information. 2 (Notes about APOSTILLE)</w:t>
      </w:r>
    </w:p>
    <w:p w:rsidR="00D8542C" w:rsidRDefault="00D8542C" w:rsidP="00DF7C8A">
      <w:pPr>
        <w:rPr>
          <w:rFonts w:ascii="Arial" w:hAnsi="Arial" w:cs="Arial"/>
          <w:sz w:val="26"/>
          <w:szCs w:val="26"/>
        </w:rPr>
      </w:pPr>
    </w:p>
    <w:p w:rsidR="00D8542C" w:rsidRDefault="00D8542C" w:rsidP="00DF7C8A">
      <w:pPr>
        <w:rPr>
          <w:rFonts w:ascii="Arial" w:hAnsi="Arial" w:cs="Arial"/>
          <w:sz w:val="26"/>
          <w:szCs w:val="26"/>
        </w:rPr>
      </w:pPr>
    </w:p>
    <w:p w:rsidR="00D8542C" w:rsidRPr="00D8542C" w:rsidRDefault="00D8542C" w:rsidP="00D8542C">
      <w:pPr>
        <w:jc w:val="center"/>
        <w:rPr>
          <w:rFonts w:ascii="Arial" w:hAnsi="Arial" w:cs="Arial"/>
          <w:b/>
          <w:sz w:val="36"/>
          <w:szCs w:val="26"/>
        </w:rPr>
      </w:pPr>
      <w:r w:rsidRPr="00D8542C">
        <w:rPr>
          <w:rFonts w:ascii="Arial" w:hAnsi="Arial" w:cs="Arial"/>
          <w:b/>
          <w:sz w:val="36"/>
          <w:szCs w:val="26"/>
        </w:rPr>
        <w:t>l For any further questions contact</w:t>
      </w:r>
      <w:r w:rsidR="00791111">
        <w:rPr>
          <w:rFonts w:ascii="Arial" w:hAnsi="Arial" w:cs="Arial"/>
          <w:b/>
          <w:sz w:val="36"/>
          <w:szCs w:val="26"/>
        </w:rPr>
        <w:t xml:space="preserve"> at Viet</w:t>
      </w:r>
      <w:r w:rsidR="006E55D3">
        <w:rPr>
          <w:rFonts w:ascii="Arial" w:hAnsi="Arial" w:cs="Arial"/>
          <w:b/>
          <w:sz w:val="36"/>
          <w:szCs w:val="26"/>
        </w:rPr>
        <w:t xml:space="preserve"> </w:t>
      </w:r>
      <w:r w:rsidR="00791111">
        <w:rPr>
          <w:rFonts w:ascii="Arial" w:hAnsi="Arial" w:cs="Arial"/>
          <w:b/>
          <w:sz w:val="36"/>
          <w:szCs w:val="26"/>
        </w:rPr>
        <w:t>Nam</w:t>
      </w:r>
      <w:r w:rsidRPr="00D8542C">
        <w:rPr>
          <w:rFonts w:ascii="Arial" w:hAnsi="Arial" w:cs="Arial"/>
          <w:b/>
          <w:sz w:val="36"/>
          <w:szCs w:val="26"/>
        </w:rPr>
        <w:t>:</w:t>
      </w:r>
    </w:p>
    <w:p w:rsidR="00D8542C" w:rsidRDefault="008B4F05" w:rsidP="00D8542C">
      <w:pPr>
        <w:jc w:val="center"/>
        <w:rPr>
          <w:rFonts w:ascii="Arial" w:hAnsi="Arial" w:cs="Arial"/>
          <w:b/>
          <w:sz w:val="26"/>
          <w:szCs w:val="26"/>
        </w:rPr>
      </w:pPr>
      <w:r>
        <w:rPr>
          <w:rFonts w:ascii="Arial" w:hAnsi="Arial" w:cs="Arial"/>
          <w:b/>
          <w:noProof/>
          <w:sz w:val="26"/>
          <w:szCs w:val="26"/>
        </w:rPr>
        <w:drawing>
          <wp:inline distT="0" distB="0" distL="0" distR="0">
            <wp:extent cx="2081048" cy="1166648"/>
            <wp:effectExtent l="0" t="0" r="0" b="0"/>
            <wp:docPr id="12" name="Picture 12" descr="C:\Users\Admin\Desktop\hinh anh\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hinh anh\Untitled-5.png"/>
                    <pic:cNvPicPr>
                      <a:picLocks noChangeAspect="1" noChangeArrowheads="1"/>
                    </pic:cNvPicPr>
                  </pic:nvPicPr>
                  <pic:blipFill>
                    <a:blip r:embed="rId8"/>
                    <a:srcRect r="4348" b="46377"/>
                    <a:stretch>
                      <a:fillRect/>
                    </a:stretch>
                  </pic:blipFill>
                  <pic:spPr bwMode="auto">
                    <a:xfrm>
                      <a:off x="0" y="0"/>
                      <a:ext cx="2081048" cy="1166648"/>
                    </a:xfrm>
                    <a:prstGeom prst="rect">
                      <a:avLst/>
                    </a:prstGeom>
                    <a:noFill/>
                    <a:ln w="9525">
                      <a:noFill/>
                      <a:miter lim="800000"/>
                      <a:headEnd/>
                      <a:tailEnd/>
                    </a:ln>
                  </pic:spPr>
                </pic:pic>
              </a:graphicData>
            </a:graphic>
          </wp:inline>
        </w:drawing>
      </w:r>
    </w:p>
    <w:p w:rsidR="00D8542C" w:rsidRPr="00AD3B23" w:rsidRDefault="00D8542C" w:rsidP="00D8542C">
      <w:pPr>
        <w:spacing w:after="0" w:line="240" w:lineRule="auto"/>
        <w:jc w:val="center"/>
        <w:rPr>
          <w:rFonts w:ascii="Arial" w:hAnsi="Arial" w:cs="Arial"/>
          <w:b/>
          <w:sz w:val="28"/>
          <w:szCs w:val="28"/>
        </w:rPr>
      </w:pPr>
      <w:r w:rsidRPr="00AD3B23">
        <w:rPr>
          <w:rFonts w:ascii="Arial" w:hAnsi="Arial" w:cs="Arial"/>
          <w:b/>
          <w:sz w:val="28"/>
          <w:szCs w:val="28"/>
        </w:rPr>
        <w:t>Công ty TNHH MTV Tư vấn Du Học Asung</w:t>
      </w:r>
    </w:p>
    <w:p w:rsidR="00D8542C" w:rsidRPr="00AD3B23" w:rsidRDefault="00D8542C" w:rsidP="00D8542C">
      <w:pPr>
        <w:spacing w:after="0" w:line="240" w:lineRule="auto"/>
        <w:jc w:val="center"/>
        <w:rPr>
          <w:rFonts w:ascii="Arial" w:hAnsi="Arial" w:cs="Arial"/>
          <w:sz w:val="28"/>
          <w:szCs w:val="28"/>
        </w:rPr>
      </w:pPr>
      <w:r w:rsidRPr="00AD3B23">
        <w:rPr>
          <w:rFonts w:ascii="Arial" w:hAnsi="Arial" w:cs="Arial"/>
          <w:sz w:val="28"/>
          <w:szCs w:val="28"/>
        </w:rPr>
        <w:t>Số 95 Dân Chủ, P. Bình Thọ, Q. Thủ Đức, TP. Hồ Chí Minh</w:t>
      </w:r>
    </w:p>
    <w:p w:rsidR="00D8542C" w:rsidRPr="00AD3B23" w:rsidRDefault="00D8542C" w:rsidP="00D8542C">
      <w:pPr>
        <w:spacing w:after="0" w:line="240" w:lineRule="auto"/>
        <w:jc w:val="center"/>
        <w:rPr>
          <w:rFonts w:ascii="Arial" w:hAnsi="Arial" w:cs="Arial"/>
          <w:sz w:val="28"/>
          <w:szCs w:val="28"/>
        </w:rPr>
      </w:pPr>
      <w:r w:rsidRPr="00AD3B23">
        <w:rPr>
          <w:rFonts w:ascii="Arial" w:hAnsi="Arial" w:cs="Arial"/>
          <w:sz w:val="28"/>
          <w:szCs w:val="28"/>
        </w:rPr>
        <w:t>ĐT: (080 3 722 5252 - (08) 3 722 5656</w:t>
      </w:r>
    </w:p>
    <w:p w:rsidR="00D8542C" w:rsidRPr="00AD3B23" w:rsidRDefault="00D8542C" w:rsidP="00D8542C">
      <w:pPr>
        <w:spacing w:after="0" w:line="240" w:lineRule="auto"/>
        <w:jc w:val="center"/>
        <w:rPr>
          <w:rFonts w:ascii="Arial" w:hAnsi="Arial" w:cs="Arial"/>
          <w:sz w:val="28"/>
          <w:szCs w:val="28"/>
        </w:rPr>
      </w:pPr>
      <w:r w:rsidRPr="00AD3B23">
        <w:rPr>
          <w:rFonts w:ascii="Arial" w:hAnsi="Arial" w:cs="Arial"/>
          <w:sz w:val="28"/>
          <w:szCs w:val="28"/>
        </w:rPr>
        <w:t xml:space="preserve">Website: </w:t>
      </w:r>
      <w:hyperlink r:id="rId9" w:history="1">
        <w:r w:rsidRPr="00AD3B23">
          <w:rPr>
            <w:rStyle w:val="Hyperlink"/>
            <w:rFonts w:ascii="Arial" w:hAnsi="Arial" w:cs="Arial"/>
            <w:sz w:val="28"/>
            <w:szCs w:val="28"/>
          </w:rPr>
          <w:t>http://asung.edu.vn/</w:t>
        </w:r>
      </w:hyperlink>
      <w:r w:rsidRPr="00AD3B23">
        <w:rPr>
          <w:rFonts w:ascii="Arial" w:hAnsi="Arial" w:cs="Arial"/>
          <w:sz w:val="28"/>
          <w:szCs w:val="28"/>
        </w:rPr>
        <w:t xml:space="preserve">  hoặc </w:t>
      </w:r>
      <w:hyperlink r:id="rId10" w:history="1">
        <w:r w:rsidRPr="00AD3B23">
          <w:rPr>
            <w:rStyle w:val="Hyperlink"/>
            <w:rFonts w:ascii="Arial" w:hAnsi="Arial" w:cs="Arial"/>
            <w:sz w:val="28"/>
            <w:szCs w:val="28"/>
          </w:rPr>
          <w:t>http://duhochan.edu.vn/</w:t>
        </w:r>
      </w:hyperlink>
    </w:p>
    <w:p w:rsidR="00D8542C" w:rsidRPr="00AD3B23" w:rsidRDefault="00D8542C" w:rsidP="00D8542C">
      <w:pPr>
        <w:spacing w:after="0" w:line="240" w:lineRule="auto"/>
        <w:jc w:val="center"/>
        <w:rPr>
          <w:rFonts w:ascii="Arial" w:hAnsi="Arial" w:cs="Arial"/>
          <w:sz w:val="28"/>
          <w:szCs w:val="28"/>
        </w:rPr>
      </w:pPr>
      <w:r w:rsidRPr="00AD3B23">
        <w:rPr>
          <w:rFonts w:ascii="Arial" w:hAnsi="Arial" w:cs="Arial"/>
          <w:sz w:val="28"/>
          <w:szCs w:val="28"/>
        </w:rPr>
        <w:t xml:space="preserve">Email: </w:t>
      </w:r>
      <w:hyperlink r:id="rId11" w:history="1">
        <w:r w:rsidRPr="00AD3B23">
          <w:rPr>
            <w:rStyle w:val="Hyperlink"/>
            <w:rFonts w:ascii="Arial" w:hAnsi="Arial" w:cs="Arial"/>
            <w:sz w:val="28"/>
            <w:szCs w:val="28"/>
          </w:rPr>
          <w:t>as@asung.edu.vn</w:t>
        </w:r>
      </w:hyperlink>
    </w:p>
    <w:p w:rsidR="00D8542C" w:rsidRDefault="00D8542C" w:rsidP="00D8542C">
      <w:pPr>
        <w:jc w:val="center"/>
        <w:rPr>
          <w:rFonts w:ascii="Arial" w:hAnsi="Arial" w:cs="Arial"/>
          <w:b/>
          <w:sz w:val="26"/>
          <w:szCs w:val="26"/>
        </w:rPr>
      </w:pPr>
      <w:r>
        <w:rPr>
          <w:rFonts w:ascii="Arial" w:hAnsi="Arial" w:cs="Arial"/>
          <w:b/>
          <w:sz w:val="26"/>
          <w:szCs w:val="26"/>
        </w:rPr>
        <w:br w:type="page"/>
      </w:r>
    </w:p>
    <w:p w:rsidR="00DF7C8A" w:rsidRPr="00DF7C8A" w:rsidRDefault="00DF7C8A" w:rsidP="00D8542C">
      <w:pPr>
        <w:jc w:val="center"/>
        <w:rPr>
          <w:rFonts w:ascii="Arial" w:hAnsi="Arial" w:cs="Arial"/>
          <w:b/>
          <w:sz w:val="26"/>
          <w:szCs w:val="26"/>
        </w:rPr>
      </w:pPr>
      <w:r w:rsidRPr="00DF7C8A">
        <w:rPr>
          <w:rFonts w:ascii="Arial" w:hAnsi="Arial" w:cs="Arial"/>
          <w:b/>
          <w:sz w:val="26"/>
          <w:szCs w:val="26"/>
        </w:rPr>
        <w:lastRenderedPageBreak/>
        <w:t>Welcome to UNIST International Admissions</w:t>
      </w:r>
    </w:p>
    <w:p w:rsidR="00DF7C8A" w:rsidRDefault="00DF7C8A" w:rsidP="00DF7C8A">
      <w:pPr>
        <w:rPr>
          <w:rFonts w:ascii="Arial" w:hAnsi="Arial" w:cs="Arial"/>
          <w:sz w:val="26"/>
          <w:szCs w:val="26"/>
        </w:rPr>
      </w:pPr>
    </w:p>
    <w:p w:rsidR="00DF7C8A" w:rsidRPr="00DF7C8A" w:rsidRDefault="00DF7C8A" w:rsidP="00DF7C8A">
      <w:pPr>
        <w:rPr>
          <w:rFonts w:ascii="Arial" w:hAnsi="Arial" w:cs="Arial"/>
          <w:sz w:val="26"/>
          <w:szCs w:val="26"/>
        </w:rPr>
      </w:pPr>
      <w:r w:rsidRPr="00DF7C8A">
        <w:rPr>
          <w:rFonts w:ascii="Arial" w:hAnsi="Arial" w:cs="Arial"/>
          <w:sz w:val="26"/>
          <w:szCs w:val="26"/>
        </w:rPr>
        <w:t xml:space="preserve">Thank you for your interest in UNIST graduate school. UNIST is located in the </w:t>
      </w:r>
    </w:p>
    <w:p w:rsidR="00DF7C8A" w:rsidRPr="00DF7C8A" w:rsidRDefault="00DF7C8A" w:rsidP="00DF7C8A">
      <w:pPr>
        <w:rPr>
          <w:rFonts w:ascii="Arial" w:hAnsi="Arial" w:cs="Arial"/>
          <w:sz w:val="26"/>
          <w:szCs w:val="26"/>
        </w:rPr>
      </w:pPr>
      <w:r w:rsidRPr="00DF7C8A">
        <w:rPr>
          <w:rFonts w:ascii="Arial" w:hAnsi="Arial" w:cs="Arial"/>
          <w:sz w:val="26"/>
          <w:szCs w:val="26"/>
        </w:rPr>
        <w:t>Korean industrial capital of Ulsan, where world-renowned industries in automotive, shipbuilding, petrochemical, and secondary cells are clustered. A special turning point for the further growth of UNIST was realized in 2012 with two important decisions: (</w:t>
      </w:r>
      <w:r w:rsidR="004C10C6">
        <w:rPr>
          <w:rFonts w:ascii="Arial" w:cs="Arial"/>
          <w:sz w:val="26"/>
          <w:szCs w:val="26"/>
        </w:rPr>
        <w:t>i</w:t>
      </w:r>
      <w:r w:rsidRPr="00DF7C8A">
        <w:rPr>
          <w:rFonts w:ascii="Arial" w:hAnsi="Arial" w:cs="Arial"/>
          <w:sz w:val="26"/>
          <w:szCs w:val="26"/>
        </w:rPr>
        <w:t>) the government-backed specialization plan for four science and technology universities of which UNIST will be one, and (</w:t>
      </w:r>
      <w:r w:rsidR="004C10C6">
        <w:rPr>
          <w:rFonts w:ascii="Arial" w:cs="Arial"/>
          <w:sz w:val="26"/>
          <w:szCs w:val="26"/>
        </w:rPr>
        <w:t>ii</w:t>
      </w:r>
      <w:r w:rsidRPr="00DF7C8A">
        <w:rPr>
          <w:rFonts w:ascii="Arial" w:hAnsi="Arial" w:cs="Arial"/>
          <w:sz w:val="26"/>
          <w:szCs w:val="26"/>
        </w:rPr>
        <w:t>) UNIST’s decision to participate in the National Science Business Belt project.</w:t>
      </w:r>
    </w:p>
    <w:p w:rsidR="004C10C6" w:rsidRDefault="00DF7C8A" w:rsidP="00DF7C8A">
      <w:pPr>
        <w:rPr>
          <w:rFonts w:ascii="Arial" w:hAnsi="Arial" w:cs="Arial"/>
          <w:sz w:val="26"/>
          <w:szCs w:val="26"/>
        </w:rPr>
      </w:pPr>
      <w:r w:rsidRPr="00DF7C8A">
        <w:rPr>
          <w:rFonts w:ascii="Arial" w:hAnsi="Arial" w:cs="Arial"/>
          <w:sz w:val="26"/>
          <w:szCs w:val="26"/>
        </w:rPr>
        <w:t>UNIST welcomes students from a variety of backgrounds and recognizes that international students provide diverse perspectives and contribute to a dynamic learning atmosphere.</w:t>
      </w:r>
    </w:p>
    <w:p w:rsidR="00DF7C8A" w:rsidRPr="00DF7C8A" w:rsidRDefault="00DF7C8A" w:rsidP="00DF7C8A">
      <w:pPr>
        <w:rPr>
          <w:rFonts w:ascii="Arial" w:hAnsi="Arial" w:cs="Arial"/>
          <w:sz w:val="26"/>
          <w:szCs w:val="26"/>
        </w:rPr>
      </w:pPr>
      <w:r w:rsidRPr="00DF7C8A">
        <w:rPr>
          <w:rFonts w:ascii="Arial" w:hAnsi="Arial" w:cs="Arial"/>
          <w:sz w:val="26"/>
          <w:szCs w:val="26"/>
        </w:rPr>
        <w:t>International admission is offered for 26 graduate school programs. Students may choose to apply for the Spring or Fall semester. The admission procedure has 2 parts. First, complete applying on-line, and second send relevant documents to UNIST by postal mail or deliver them in person.</w:t>
      </w:r>
    </w:p>
    <w:p w:rsidR="00DF7C8A" w:rsidRDefault="00DF7C8A" w:rsidP="00DF7C8A">
      <w:pPr>
        <w:rPr>
          <w:rFonts w:ascii="Arial" w:hAnsi="Arial" w:cs="Arial"/>
          <w:sz w:val="26"/>
          <w:szCs w:val="26"/>
        </w:rPr>
      </w:pPr>
      <w:r w:rsidRPr="00DF7C8A">
        <w:rPr>
          <w:rFonts w:ascii="Arial" w:hAnsi="Arial" w:cs="Arial"/>
          <w:sz w:val="26"/>
          <w:szCs w:val="26"/>
        </w:rPr>
        <w:t>l This booklet contains information regarding applying to graduate studies at UNIST, the categories that are relevant to making an application, and the admissions criteria</w:t>
      </w:r>
    </w:p>
    <w:p w:rsidR="00D82849" w:rsidRPr="00DF7C8A" w:rsidRDefault="00D82849" w:rsidP="00DF7C8A">
      <w:pPr>
        <w:rPr>
          <w:rFonts w:ascii="Arial" w:hAnsi="Arial" w:cs="Arial"/>
          <w:sz w:val="26"/>
          <w:szCs w:val="26"/>
        </w:rPr>
      </w:pPr>
    </w:p>
    <w:p w:rsidR="002D2C1E" w:rsidRDefault="00DF7C8A" w:rsidP="00791111">
      <w:pPr>
        <w:jc w:val="center"/>
        <w:rPr>
          <w:rFonts w:ascii="Arial" w:hAnsi="Arial" w:cs="Arial"/>
          <w:b/>
          <w:sz w:val="26"/>
          <w:szCs w:val="26"/>
        </w:rPr>
      </w:pPr>
      <w:r w:rsidRPr="0020056E">
        <w:rPr>
          <w:rFonts w:ascii="Arial" w:hAnsi="Arial" w:cs="Arial"/>
          <w:b/>
          <w:sz w:val="26"/>
          <w:szCs w:val="26"/>
        </w:rPr>
        <w:t>l For any further questions contact</w:t>
      </w:r>
      <w:r w:rsidR="00791111">
        <w:rPr>
          <w:rFonts w:ascii="Arial" w:hAnsi="Arial" w:cs="Arial"/>
          <w:b/>
          <w:sz w:val="26"/>
          <w:szCs w:val="26"/>
        </w:rPr>
        <w:t xml:space="preserve"> at Viet Nam</w:t>
      </w:r>
      <w:r w:rsidRPr="0020056E">
        <w:rPr>
          <w:rFonts w:ascii="Arial" w:hAnsi="Arial" w:cs="Arial"/>
          <w:b/>
          <w:sz w:val="26"/>
          <w:szCs w:val="26"/>
        </w:rPr>
        <w:t>:</w:t>
      </w:r>
    </w:p>
    <w:p w:rsidR="00AD3B23" w:rsidRPr="00AD3B23" w:rsidRDefault="00AD3B23" w:rsidP="00AD3B23">
      <w:pPr>
        <w:spacing w:after="0" w:line="240" w:lineRule="auto"/>
        <w:jc w:val="center"/>
        <w:rPr>
          <w:rFonts w:ascii="Arial" w:hAnsi="Arial" w:cs="Arial"/>
          <w:b/>
          <w:sz w:val="28"/>
          <w:szCs w:val="28"/>
        </w:rPr>
      </w:pPr>
      <w:r w:rsidRPr="00AD3B23">
        <w:rPr>
          <w:rFonts w:ascii="Arial" w:hAnsi="Arial" w:cs="Arial"/>
          <w:b/>
          <w:sz w:val="28"/>
          <w:szCs w:val="28"/>
        </w:rPr>
        <w:t>Công ty TNHH MTV Tư vấn Du Học Asung</w:t>
      </w:r>
    </w:p>
    <w:p w:rsidR="00AD3B23" w:rsidRPr="00AD3B23" w:rsidRDefault="00AD3B23" w:rsidP="00AD3B23">
      <w:pPr>
        <w:spacing w:after="0" w:line="240" w:lineRule="auto"/>
        <w:jc w:val="center"/>
        <w:rPr>
          <w:rFonts w:ascii="Arial" w:hAnsi="Arial" w:cs="Arial"/>
          <w:sz w:val="28"/>
          <w:szCs w:val="28"/>
        </w:rPr>
      </w:pPr>
      <w:r w:rsidRPr="00AD3B23">
        <w:rPr>
          <w:rFonts w:ascii="Arial" w:hAnsi="Arial" w:cs="Arial"/>
          <w:sz w:val="28"/>
          <w:szCs w:val="28"/>
        </w:rPr>
        <w:t>Số 95 Dân Chủ, P. Bình Thọ, Q. Thủ Đức, TP. Hồ Chí Minh</w:t>
      </w:r>
    </w:p>
    <w:p w:rsidR="00AD3B23" w:rsidRPr="00AD3B23" w:rsidRDefault="00AD3B23" w:rsidP="00AD3B23">
      <w:pPr>
        <w:spacing w:after="0" w:line="240" w:lineRule="auto"/>
        <w:jc w:val="center"/>
        <w:rPr>
          <w:rFonts w:ascii="Arial" w:hAnsi="Arial" w:cs="Arial"/>
          <w:sz w:val="28"/>
          <w:szCs w:val="28"/>
        </w:rPr>
      </w:pPr>
      <w:r w:rsidRPr="00AD3B23">
        <w:rPr>
          <w:rFonts w:ascii="Arial" w:hAnsi="Arial" w:cs="Arial"/>
          <w:sz w:val="28"/>
          <w:szCs w:val="28"/>
        </w:rPr>
        <w:t>ĐT: (080 3 722 5252 - (08) 3 722 5656</w:t>
      </w:r>
    </w:p>
    <w:p w:rsidR="00AD3B23" w:rsidRPr="00AD3B23" w:rsidRDefault="00AD3B23" w:rsidP="00AD3B23">
      <w:pPr>
        <w:spacing w:after="0" w:line="240" w:lineRule="auto"/>
        <w:jc w:val="center"/>
        <w:rPr>
          <w:rFonts w:ascii="Arial" w:hAnsi="Arial" w:cs="Arial"/>
          <w:sz w:val="28"/>
          <w:szCs w:val="28"/>
        </w:rPr>
      </w:pPr>
      <w:r w:rsidRPr="00AD3B23">
        <w:rPr>
          <w:rFonts w:ascii="Arial" w:hAnsi="Arial" w:cs="Arial"/>
          <w:sz w:val="28"/>
          <w:szCs w:val="28"/>
        </w:rPr>
        <w:t xml:space="preserve">Website: </w:t>
      </w:r>
      <w:hyperlink r:id="rId12" w:history="1">
        <w:r w:rsidRPr="00AD3B23">
          <w:rPr>
            <w:rStyle w:val="Hyperlink"/>
            <w:rFonts w:ascii="Arial" w:hAnsi="Arial" w:cs="Arial"/>
            <w:sz w:val="28"/>
            <w:szCs w:val="28"/>
          </w:rPr>
          <w:t>http://asung.edu.vn/</w:t>
        </w:r>
      </w:hyperlink>
      <w:r w:rsidRPr="00AD3B23">
        <w:rPr>
          <w:rFonts w:ascii="Arial" w:hAnsi="Arial" w:cs="Arial"/>
          <w:sz w:val="28"/>
          <w:szCs w:val="28"/>
        </w:rPr>
        <w:t xml:space="preserve">  hoặc </w:t>
      </w:r>
      <w:hyperlink r:id="rId13" w:history="1">
        <w:r w:rsidRPr="00AD3B23">
          <w:rPr>
            <w:rStyle w:val="Hyperlink"/>
            <w:rFonts w:ascii="Arial" w:hAnsi="Arial" w:cs="Arial"/>
            <w:sz w:val="28"/>
            <w:szCs w:val="28"/>
          </w:rPr>
          <w:t>http://duhochan.edu.vn/</w:t>
        </w:r>
      </w:hyperlink>
    </w:p>
    <w:p w:rsidR="00AD3B23" w:rsidRPr="00AD3B23" w:rsidRDefault="00AD3B23" w:rsidP="00AD3B23">
      <w:pPr>
        <w:spacing w:after="0" w:line="240" w:lineRule="auto"/>
        <w:jc w:val="center"/>
        <w:rPr>
          <w:rFonts w:ascii="Arial" w:hAnsi="Arial" w:cs="Arial"/>
          <w:sz w:val="28"/>
          <w:szCs w:val="28"/>
        </w:rPr>
      </w:pPr>
      <w:r w:rsidRPr="00AD3B23">
        <w:rPr>
          <w:rFonts w:ascii="Arial" w:hAnsi="Arial" w:cs="Arial"/>
          <w:sz w:val="28"/>
          <w:szCs w:val="28"/>
        </w:rPr>
        <w:t xml:space="preserve">Email: </w:t>
      </w:r>
      <w:hyperlink r:id="rId14" w:history="1">
        <w:r w:rsidRPr="00AD3B23">
          <w:rPr>
            <w:rStyle w:val="Hyperlink"/>
            <w:rFonts w:ascii="Arial" w:hAnsi="Arial" w:cs="Arial"/>
            <w:sz w:val="28"/>
            <w:szCs w:val="28"/>
          </w:rPr>
          <w:t>as@asung.edu.vn</w:t>
        </w:r>
      </w:hyperlink>
    </w:p>
    <w:p w:rsidR="00AD3B23" w:rsidRDefault="00AD3B23" w:rsidP="00DF7C8A">
      <w:pPr>
        <w:rPr>
          <w:rFonts w:ascii="Arial" w:hAnsi="Arial" w:cs="Arial"/>
          <w:b/>
          <w:sz w:val="26"/>
          <w:szCs w:val="26"/>
        </w:rPr>
      </w:pPr>
    </w:p>
    <w:p w:rsidR="00654F78" w:rsidRDefault="00A31E1E" w:rsidP="00DF7C8A">
      <w:pPr>
        <w:rPr>
          <w:rFonts w:ascii="Arial" w:hAnsi="Arial" w:cs="Arial"/>
          <w:b/>
          <w:sz w:val="26"/>
          <w:szCs w:val="26"/>
        </w:rPr>
      </w:pPr>
      <w:r>
        <w:rPr>
          <w:rFonts w:ascii="Arial" w:hAnsi="Arial" w:cs="Arial"/>
          <w:b/>
          <w:noProof/>
          <w:sz w:val="26"/>
          <w:szCs w:val="26"/>
        </w:rPr>
        <w:lastRenderedPageBreak/>
        <w:drawing>
          <wp:anchor distT="0" distB="0" distL="114300" distR="114300" simplePos="0" relativeHeight="251659264" behindDoc="0" locked="0" layoutInCell="1" allowOverlap="1">
            <wp:simplePos x="0" y="0"/>
            <wp:positionH relativeFrom="column">
              <wp:posOffset>-715010</wp:posOffset>
            </wp:positionH>
            <wp:positionV relativeFrom="paragraph">
              <wp:posOffset>-712470</wp:posOffset>
            </wp:positionV>
            <wp:extent cx="4478020" cy="8879205"/>
            <wp:effectExtent l="19050" t="0" r="0" b="0"/>
            <wp:wrapThrough wrapText="bothSides">
              <wp:wrapPolygon edited="0">
                <wp:start x="-92" y="0"/>
                <wp:lineTo x="-92" y="21549"/>
                <wp:lineTo x="21594" y="21549"/>
                <wp:lineTo x="21594" y="0"/>
                <wp:lineTo x="-92" y="0"/>
              </wp:wrapPolygon>
            </wp:wrapThrough>
            <wp:docPr id="7" name="Picture 7" descr="C:\Users\Admin\Desktop\(Eng) Admission Guide _2014 Spring 2nd_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ng) Admission Guide _2014 Spring 2nd__01.png"/>
                    <pic:cNvPicPr>
                      <a:picLocks noChangeAspect="1" noChangeArrowheads="1"/>
                    </pic:cNvPicPr>
                  </pic:nvPicPr>
                  <pic:blipFill>
                    <a:blip r:embed="rId15"/>
                    <a:srcRect t="7218" r="45866" b="16968"/>
                    <a:stretch>
                      <a:fillRect/>
                    </a:stretch>
                  </pic:blipFill>
                  <pic:spPr bwMode="auto">
                    <a:xfrm>
                      <a:off x="0" y="0"/>
                      <a:ext cx="4478020" cy="8879205"/>
                    </a:xfrm>
                    <a:prstGeom prst="rect">
                      <a:avLst/>
                    </a:prstGeom>
                    <a:noFill/>
                    <a:ln w="9525">
                      <a:noFill/>
                      <a:miter lim="800000"/>
                      <a:headEnd/>
                      <a:tailEnd/>
                    </a:ln>
                  </pic:spPr>
                </pic:pic>
              </a:graphicData>
            </a:graphic>
          </wp:anchor>
        </w:drawing>
      </w: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D82849" w:rsidRDefault="00743B07" w:rsidP="00743B07">
      <w:pPr>
        <w:ind w:left="-180"/>
        <w:jc w:val="center"/>
        <w:rPr>
          <w:rFonts w:ascii="Arial" w:hAnsi="Arial" w:cs="Arial"/>
          <w:b/>
          <w:sz w:val="26"/>
          <w:szCs w:val="26"/>
        </w:rPr>
      </w:pPr>
      <w:r>
        <w:rPr>
          <w:rFonts w:ascii="Arial" w:hAnsi="Arial" w:cs="Arial"/>
          <w:b/>
          <w:noProof/>
          <w:sz w:val="26"/>
          <w:szCs w:val="26"/>
        </w:rPr>
        <w:lastRenderedPageBreak/>
        <w:drawing>
          <wp:anchor distT="0" distB="0" distL="114300" distR="114300" simplePos="0" relativeHeight="251663360" behindDoc="0" locked="0" layoutInCell="1" allowOverlap="1">
            <wp:simplePos x="0" y="0"/>
            <wp:positionH relativeFrom="column">
              <wp:posOffset>66347</wp:posOffset>
            </wp:positionH>
            <wp:positionV relativeFrom="paragraph">
              <wp:posOffset>4233042</wp:posOffset>
            </wp:positionV>
            <wp:extent cx="5814191" cy="4619296"/>
            <wp:effectExtent l="19050" t="0" r="0" b="0"/>
            <wp:wrapNone/>
            <wp:docPr id="1" name="Picture 10" descr="C:\Users\Admin\Desktop\(Eng) Admission Guide _2014 Spring 2nd_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ng) Admission Guide _2014 Spring 2nd__04.png"/>
                    <pic:cNvPicPr>
                      <a:picLocks noChangeAspect="1" noChangeArrowheads="1"/>
                    </pic:cNvPicPr>
                  </pic:nvPicPr>
                  <pic:blipFill>
                    <a:blip r:embed="rId16"/>
                    <a:srcRect l="10877" t="46406" r="10825" b="9548"/>
                    <a:stretch>
                      <a:fillRect/>
                    </a:stretch>
                  </pic:blipFill>
                  <pic:spPr bwMode="auto">
                    <a:xfrm>
                      <a:off x="0" y="0"/>
                      <a:ext cx="5814191" cy="4619296"/>
                    </a:xfrm>
                    <a:prstGeom prst="rect">
                      <a:avLst/>
                    </a:prstGeom>
                    <a:noFill/>
                    <a:ln w="9525">
                      <a:noFill/>
                      <a:miter lim="800000"/>
                      <a:headEnd/>
                      <a:tailEnd/>
                    </a:ln>
                  </pic:spPr>
                </pic:pic>
              </a:graphicData>
            </a:graphic>
          </wp:anchor>
        </w:drawing>
      </w:r>
      <w:r w:rsidR="00D82849">
        <w:rPr>
          <w:rFonts w:ascii="Arial" w:hAnsi="Arial" w:cs="Arial"/>
          <w:b/>
          <w:noProof/>
          <w:sz w:val="26"/>
          <w:szCs w:val="26"/>
        </w:rPr>
        <w:drawing>
          <wp:inline distT="0" distB="0" distL="0" distR="0">
            <wp:extent cx="6440477" cy="4051738"/>
            <wp:effectExtent l="19050" t="0" r="0" b="0"/>
            <wp:docPr id="8" name="Picture 8" descr="C:\Users\Admin\Desktop\(Eng) Admission Guide _2014 Spring 2nd_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ng) Admission Guide _2014 Spring 2nd__02.png"/>
                    <pic:cNvPicPr>
                      <a:picLocks noChangeAspect="1" noChangeArrowheads="1"/>
                    </pic:cNvPicPr>
                  </pic:nvPicPr>
                  <pic:blipFill>
                    <a:blip r:embed="rId17"/>
                    <a:srcRect l="10900" t="8745" r="9657" b="55848"/>
                    <a:stretch>
                      <a:fillRect/>
                    </a:stretch>
                  </pic:blipFill>
                  <pic:spPr bwMode="auto">
                    <a:xfrm>
                      <a:off x="0" y="0"/>
                      <a:ext cx="6440477" cy="4051738"/>
                    </a:xfrm>
                    <a:prstGeom prst="rect">
                      <a:avLst/>
                    </a:prstGeom>
                    <a:noFill/>
                    <a:ln w="9525">
                      <a:noFill/>
                      <a:miter lim="800000"/>
                      <a:headEnd/>
                      <a:tailEnd/>
                    </a:ln>
                  </pic:spPr>
                </pic:pic>
              </a:graphicData>
            </a:graphic>
          </wp:inline>
        </w:drawing>
      </w:r>
      <w:r w:rsidR="00321FD1">
        <w:rPr>
          <w:rFonts w:ascii="Arial" w:hAnsi="Arial" w:cs="Arial"/>
          <w:b/>
          <w:sz w:val="26"/>
          <w:szCs w:val="26"/>
        </w:rPr>
        <w:br w:type="page"/>
      </w:r>
    </w:p>
    <w:p w:rsidR="00BC3FB2" w:rsidRPr="00BC3FB2" w:rsidRDefault="00BC3FB2" w:rsidP="00BC3FB2">
      <w:pPr>
        <w:rPr>
          <w:rFonts w:ascii="Arial" w:hAnsi="Arial" w:cs="Arial"/>
          <w:sz w:val="26"/>
          <w:szCs w:val="26"/>
        </w:rPr>
      </w:pPr>
      <w:r w:rsidRPr="00BC3FB2">
        <w:rPr>
          <w:rFonts w:ascii="Arial" w:hAnsi="Arial" w:cs="Arial" w:hint="eastAsia"/>
          <w:sz w:val="26"/>
          <w:szCs w:val="26"/>
        </w:rPr>
        <w:lastRenderedPageBreak/>
        <w:t>※</w:t>
      </w:r>
      <w:r w:rsidRPr="00BC3FB2">
        <w:rPr>
          <w:rFonts w:ascii="Arial" w:hAnsi="Arial" w:cs="Arial" w:hint="eastAsia"/>
          <w:sz w:val="26"/>
          <w:szCs w:val="26"/>
        </w:rPr>
        <w:t xml:space="preserve"> The test date on the certificate should be within 2 years of the deadline for the online </w:t>
      </w:r>
    </w:p>
    <w:p w:rsidR="00BC3FB2" w:rsidRPr="00BC3FB2" w:rsidRDefault="00BC3FB2" w:rsidP="00BC3FB2">
      <w:pPr>
        <w:rPr>
          <w:rFonts w:ascii="Arial" w:hAnsi="Arial" w:cs="Arial"/>
          <w:sz w:val="26"/>
          <w:szCs w:val="26"/>
        </w:rPr>
      </w:pPr>
      <w:r w:rsidRPr="00BC3FB2">
        <w:rPr>
          <w:rFonts w:ascii="Arial" w:hAnsi="Arial" w:cs="Arial"/>
          <w:sz w:val="26"/>
          <w:szCs w:val="26"/>
        </w:rPr>
        <w:t>application.</w:t>
      </w:r>
    </w:p>
    <w:p w:rsidR="00BC3FB2" w:rsidRPr="00BC3FB2" w:rsidRDefault="00BC3FB2" w:rsidP="00BC3FB2">
      <w:pPr>
        <w:rPr>
          <w:rFonts w:ascii="Arial" w:hAnsi="Arial" w:cs="Arial"/>
          <w:sz w:val="26"/>
          <w:szCs w:val="26"/>
        </w:rPr>
      </w:pPr>
      <w:r w:rsidRPr="00BC3FB2">
        <w:rPr>
          <w:rFonts w:ascii="Arial" w:hAnsi="Arial" w:cs="Arial" w:hint="eastAsia"/>
          <w:sz w:val="26"/>
          <w:szCs w:val="26"/>
        </w:rPr>
        <w:t>※</w:t>
      </w:r>
      <w:r w:rsidRPr="00BC3FB2">
        <w:rPr>
          <w:rFonts w:ascii="Arial" w:hAnsi="Arial" w:cs="Arial" w:hint="eastAsia"/>
          <w:sz w:val="26"/>
          <w:szCs w:val="26"/>
        </w:rPr>
        <w:t xml:space="preserve"> Applicants should submit one of them.</w:t>
      </w:r>
    </w:p>
    <w:p w:rsidR="00BC3FB2" w:rsidRDefault="00BC3FB2" w:rsidP="00BC3FB2">
      <w:pPr>
        <w:rPr>
          <w:rFonts w:ascii="Arial" w:hAnsi="Arial" w:cs="Arial"/>
          <w:sz w:val="26"/>
          <w:szCs w:val="26"/>
        </w:rPr>
      </w:pPr>
      <w:r w:rsidRPr="00BC3FB2">
        <w:rPr>
          <w:rFonts w:ascii="Arial" w:hAnsi="Arial" w:cs="Arial" w:hint="eastAsia"/>
          <w:sz w:val="26"/>
          <w:szCs w:val="26"/>
        </w:rPr>
        <w:t>※</w:t>
      </w:r>
      <w:r w:rsidRPr="00BC3FB2">
        <w:rPr>
          <w:rFonts w:ascii="Arial" w:hAnsi="Arial" w:cs="Arial" w:hint="eastAsia"/>
          <w:sz w:val="26"/>
          <w:szCs w:val="26"/>
        </w:rPr>
        <w:t xml:space="preserve"> A TOEIC S/W score of 270 applies for new students in March, 2014</w:t>
      </w:r>
    </w:p>
    <w:p w:rsidR="00BC3FB2" w:rsidRPr="00BC3FB2" w:rsidRDefault="00BC3FB2" w:rsidP="00BC3FB2">
      <w:pPr>
        <w:rPr>
          <w:rFonts w:ascii="Arial" w:hAnsi="Arial" w:cs="Arial"/>
          <w:sz w:val="26"/>
          <w:szCs w:val="26"/>
        </w:rPr>
      </w:pPr>
    </w:p>
    <w:p w:rsidR="00BC3FB2" w:rsidRDefault="00BC3FB2" w:rsidP="00BC3FB2">
      <w:pPr>
        <w:rPr>
          <w:rFonts w:ascii="Arial" w:hAnsi="Arial" w:cs="Arial"/>
          <w:sz w:val="26"/>
          <w:szCs w:val="26"/>
        </w:rPr>
      </w:pPr>
      <w:r w:rsidRPr="00BC3FB2">
        <w:rPr>
          <w:rFonts w:ascii="Arial" w:hAnsi="Arial" w:cs="Arial"/>
          <w:sz w:val="26"/>
          <w:szCs w:val="26"/>
        </w:rPr>
        <w:t>1)    Korean applicants must submit the score from an official English test</w:t>
      </w:r>
      <w:r>
        <w:rPr>
          <w:rFonts w:ascii="Arial" w:hAnsi="Arial" w:cs="Arial"/>
          <w:sz w:val="26"/>
          <w:szCs w:val="26"/>
        </w:rPr>
        <w:t xml:space="preserve"> </w:t>
      </w:r>
      <w:r w:rsidRPr="00BC3FB2">
        <w:rPr>
          <w:rFonts w:ascii="Arial" w:hAnsi="Arial" w:cs="Arial"/>
          <w:sz w:val="26"/>
          <w:szCs w:val="26"/>
        </w:rPr>
        <w:t>when they apply to UNIST. (The above scores are a requirement for graduation,</w:t>
      </w:r>
      <w:r>
        <w:rPr>
          <w:rFonts w:ascii="Arial" w:hAnsi="Arial" w:cs="Arial"/>
          <w:sz w:val="26"/>
          <w:szCs w:val="26"/>
        </w:rPr>
        <w:t xml:space="preserve"> </w:t>
      </w:r>
      <w:r w:rsidRPr="00BC3FB2">
        <w:rPr>
          <w:rFonts w:ascii="Arial" w:hAnsi="Arial" w:cs="Arial"/>
          <w:sz w:val="26"/>
          <w:szCs w:val="26"/>
        </w:rPr>
        <w:t>not for admission, and thus do not need to be met at the time of the application.)</w:t>
      </w:r>
    </w:p>
    <w:p w:rsidR="00BC3FB2" w:rsidRPr="00BC3FB2" w:rsidRDefault="00BC3FB2" w:rsidP="00BC3FB2">
      <w:pPr>
        <w:rPr>
          <w:rFonts w:ascii="Arial" w:hAnsi="Arial" w:cs="Arial"/>
          <w:sz w:val="26"/>
          <w:szCs w:val="26"/>
        </w:rPr>
      </w:pPr>
    </w:p>
    <w:p w:rsidR="00BC3FB2" w:rsidRPr="00BC3FB2" w:rsidRDefault="00BC3FB2" w:rsidP="00BC3FB2">
      <w:pPr>
        <w:rPr>
          <w:rFonts w:ascii="Arial" w:hAnsi="Arial" w:cs="Arial"/>
          <w:sz w:val="26"/>
          <w:szCs w:val="26"/>
        </w:rPr>
      </w:pPr>
      <w:r w:rsidRPr="00BC3FB2">
        <w:rPr>
          <w:rFonts w:ascii="Arial" w:hAnsi="Arial" w:cs="Arial"/>
          <w:sz w:val="26"/>
          <w:szCs w:val="26"/>
        </w:rPr>
        <w:t>2)    Native English speakers are exempt from submitting a score.</w:t>
      </w:r>
    </w:p>
    <w:p w:rsidR="00BC3FB2" w:rsidRPr="00BC3FB2" w:rsidRDefault="00BC3FB2" w:rsidP="00BC3FB2">
      <w:pPr>
        <w:rPr>
          <w:rFonts w:ascii="Arial" w:hAnsi="Arial" w:cs="Arial"/>
          <w:sz w:val="26"/>
          <w:szCs w:val="26"/>
        </w:rPr>
      </w:pPr>
      <w:r w:rsidRPr="00BC3FB2">
        <w:rPr>
          <w:rFonts w:ascii="Arial" w:hAnsi="Arial" w:cs="Arial"/>
          <w:sz w:val="26"/>
          <w:szCs w:val="26"/>
        </w:rPr>
        <w:t>(U.S, Canada, U.K, Ireland, Australia, New Zealand)</w:t>
      </w:r>
    </w:p>
    <w:p w:rsidR="00BC3FB2" w:rsidRDefault="00BC3FB2" w:rsidP="00BC3FB2">
      <w:pPr>
        <w:rPr>
          <w:rFonts w:ascii="Arial" w:hAnsi="Arial" w:cs="Arial"/>
          <w:sz w:val="26"/>
          <w:szCs w:val="26"/>
        </w:rPr>
      </w:pPr>
      <w:r w:rsidRPr="00BC3FB2">
        <w:rPr>
          <w:rFonts w:ascii="Arial" w:hAnsi="Arial" w:cs="Arial" w:hint="eastAsia"/>
          <w:sz w:val="26"/>
          <w:szCs w:val="26"/>
        </w:rPr>
        <w:t>※</w:t>
      </w:r>
      <w:r w:rsidRPr="00BC3FB2">
        <w:rPr>
          <w:rFonts w:ascii="Arial" w:hAnsi="Arial" w:cs="Arial" w:hint="eastAsia"/>
          <w:sz w:val="26"/>
          <w:szCs w:val="26"/>
        </w:rPr>
        <w:t xml:space="preserve"> When English is used as an official language in an applicant's country, in addition to</w:t>
      </w:r>
      <w:r>
        <w:rPr>
          <w:rFonts w:ascii="Arial" w:hAnsi="Arial" w:cs="Arial"/>
          <w:sz w:val="26"/>
          <w:szCs w:val="26"/>
        </w:rPr>
        <w:t xml:space="preserve"> </w:t>
      </w:r>
      <w:r w:rsidRPr="00BC3FB2">
        <w:rPr>
          <w:rFonts w:ascii="Arial" w:hAnsi="Arial" w:cs="Arial"/>
          <w:sz w:val="26"/>
          <w:szCs w:val="26"/>
        </w:rPr>
        <w:t>other languages, applicants (List of countries are shown below ) do not need to submit a  score  when  they  apply  for  admission. But  must  submit a  certificate  stating that  they have completed all of their university courses in English.</w:t>
      </w:r>
    </w:p>
    <w:p w:rsidR="00BC3FB2" w:rsidRPr="00BC3FB2" w:rsidRDefault="00BC3FB2" w:rsidP="00BC3FB2">
      <w:pPr>
        <w:rPr>
          <w:rFonts w:ascii="Arial" w:hAnsi="Arial" w:cs="Arial"/>
          <w:sz w:val="26"/>
          <w:szCs w:val="26"/>
        </w:rPr>
      </w:pPr>
    </w:p>
    <w:p w:rsidR="00654F78" w:rsidRPr="00BC3FB2" w:rsidRDefault="00BC3FB2" w:rsidP="00BC3FB2">
      <w:pPr>
        <w:rPr>
          <w:rFonts w:ascii="Arial" w:hAnsi="Arial" w:cs="Arial"/>
          <w:sz w:val="26"/>
          <w:szCs w:val="26"/>
        </w:rPr>
      </w:pPr>
      <w:r w:rsidRPr="00BC3FB2">
        <w:rPr>
          <w:rFonts w:ascii="Arial" w:hAnsi="Arial" w:cs="Arial"/>
          <w:sz w:val="26"/>
          <w:szCs w:val="26"/>
        </w:rPr>
        <w:t>3)   Otherwise,  an  official  English  test score  that  exceeds  the  graduate  standard must  be submitted</w:t>
      </w: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654F78" w:rsidRDefault="00654F78" w:rsidP="00DF7C8A">
      <w:pPr>
        <w:rPr>
          <w:rFonts w:ascii="Arial" w:hAnsi="Arial" w:cs="Arial"/>
          <w:b/>
          <w:sz w:val="26"/>
          <w:szCs w:val="26"/>
        </w:rPr>
      </w:pPr>
    </w:p>
    <w:p w:rsidR="002E0FF1" w:rsidRPr="002E0FF1" w:rsidRDefault="002E0FF1" w:rsidP="002E0FF1">
      <w:pPr>
        <w:rPr>
          <w:rFonts w:ascii="Arial" w:hAnsi="Arial" w:cs="Arial"/>
          <w:b/>
          <w:sz w:val="26"/>
          <w:szCs w:val="26"/>
        </w:rPr>
      </w:pPr>
      <w:r w:rsidRPr="002E0FF1">
        <w:rPr>
          <w:rFonts w:ascii="Arial" w:hAnsi="Arial" w:cs="Arial"/>
          <w:b/>
          <w:sz w:val="26"/>
          <w:szCs w:val="26"/>
        </w:rPr>
        <w:t>5. Required Documents (All forms can be downloaded from admission web page)</w:t>
      </w:r>
    </w:p>
    <w:p w:rsidR="002E0FF1" w:rsidRPr="002E0FF1" w:rsidRDefault="002E0FF1" w:rsidP="002E0FF1">
      <w:pPr>
        <w:rPr>
          <w:rFonts w:ascii="Arial" w:hAnsi="Arial" w:cs="Arial"/>
          <w:sz w:val="26"/>
          <w:szCs w:val="26"/>
        </w:rPr>
      </w:pPr>
    </w:p>
    <w:p w:rsidR="002E0FF1" w:rsidRPr="002E0FF1" w:rsidRDefault="002E0FF1" w:rsidP="002E0FF1">
      <w:pPr>
        <w:rPr>
          <w:rFonts w:ascii="Arial" w:hAnsi="Arial" w:cs="Arial"/>
          <w:sz w:val="26"/>
          <w:szCs w:val="26"/>
        </w:rPr>
      </w:pPr>
      <w:r w:rsidRPr="002E0FF1">
        <w:rPr>
          <w:rFonts w:ascii="Arial" w:hAnsi="Arial" w:cs="Arial"/>
          <w:sz w:val="26"/>
          <w:szCs w:val="26"/>
        </w:rPr>
        <w:t>- Completed Application Form (With attached 4cm×5cm photo)</w:t>
      </w:r>
    </w:p>
    <w:p w:rsidR="002E0FF1" w:rsidRPr="002E0FF1" w:rsidRDefault="002E0FF1" w:rsidP="002E0FF1">
      <w:pPr>
        <w:rPr>
          <w:rFonts w:ascii="Arial" w:hAnsi="Arial" w:cs="Arial"/>
          <w:sz w:val="26"/>
          <w:szCs w:val="26"/>
        </w:rPr>
      </w:pPr>
      <w:r w:rsidRPr="002E0FF1">
        <w:rPr>
          <w:rFonts w:ascii="Arial" w:hAnsi="Arial" w:cs="Arial"/>
          <w:sz w:val="26"/>
          <w:szCs w:val="26"/>
        </w:rPr>
        <w:t>- Certificate of Graduation and Transcripts</w:t>
      </w:r>
    </w:p>
    <w:p w:rsidR="002E0FF1" w:rsidRPr="002E0FF1" w:rsidRDefault="002E0FF1" w:rsidP="002E0FF1">
      <w:pPr>
        <w:rPr>
          <w:rFonts w:ascii="Arial" w:hAnsi="Arial" w:cs="Arial"/>
          <w:sz w:val="26"/>
          <w:szCs w:val="26"/>
        </w:rPr>
      </w:pPr>
      <w:r w:rsidRPr="002E0FF1">
        <w:rPr>
          <w:rFonts w:ascii="Arial" w:hAnsi="Arial" w:cs="Arial"/>
          <w:sz w:val="26"/>
          <w:szCs w:val="26"/>
        </w:rPr>
        <w:t>- Personal Statement and Study Plan (in English)</w:t>
      </w:r>
    </w:p>
    <w:p w:rsidR="002E0FF1" w:rsidRPr="002E0FF1" w:rsidRDefault="002E0FF1" w:rsidP="002E0FF1">
      <w:pPr>
        <w:rPr>
          <w:rFonts w:ascii="Arial" w:hAnsi="Arial" w:cs="Arial"/>
          <w:sz w:val="26"/>
          <w:szCs w:val="26"/>
        </w:rPr>
      </w:pPr>
      <w:r w:rsidRPr="002E0FF1">
        <w:rPr>
          <w:rFonts w:ascii="Arial" w:hAnsi="Arial" w:cs="Arial"/>
          <w:sz w:val="26"/>
          <w:szCs w:val="26"/>
        </w:rPr>
        <w:t>- Original Record of English Tests (Refer to page 09)</w:t>
      </w:r>
    </w:p>
    <w:p w:rsidR="002E0FF1" w:rsidRPr="002E0FF1" w:rsidRDefault="002E0FF1" w:rsidP="002E0FF1">
      <w:pPr>
        <w:rPr>
          <w:rFonts w:ascii="Arial" w:hAnsi="Arial" w:cs="Arial"/>
          <w:sz w:val="26"/>
          <w:szCs w:val="26"/>
        </w:rPr>
      </w:pPr>
      <w:r w:rsidRPr="002E0FF1">
        <w:rPr>
          <w:rFonts w:ascii="Arial" w:hAnsi="Arial" w:cs="Arial"/>
          <w:sz w:val="26"/>
          <w:szCs w:val="26"/>
        </w:rPr>
        <w:t>- Additional documents that show applicants qualification or research achievements</w:t>
      </w:r>
      <w:r>
        <w:rPr>
          <w:rFonts w:ascii="Arial" w:hAnsi="Arial" w:cs="Arial"/>
          <w:sz w:val="26"/>
          <w:szCs w:val="26"/>
        </w:rPr>
        <w:t xml:space="preserve"> </w:t>
      </w:r>
      <w:r w:rsidRPr="002E0FF1">
        <w:rPr>
          <w:rFonts w:ascii="Arial" w:hAnsi="Arial" w:cs="Arial"/>
          <w:sz w:val="26"/>
          <w:szCs w:val="26"/>
        </w:rPr>
        <w:t>if available</w:t>
      </w:r>
    </w:p>
    <w:p w:rsidR="002E0FF1" w:rsidRPr="002E0FF1" w:rsidRDefault="002E0FF1" w:rsidP="002E0FF1">
      <w:pPr>
        <w:rPr>
          <w:rFonts w:ascii="Arial" w:hAnsi="Arial" w:cs="Arial"/>
          <w:b/>
          <w:sz w:val="26"/>
          <w:szCs w:val="26"/>
        </w:rPr>
      </w:pPr>
      <w:r w:rsidRPr="002E0FF1">
        <w:rPr>
          <w:rFonts w:ascii="Arial" w:hAnsi="Arial" w:cs="Arial" w:hint="eastAsia"/>
          <w:b/>
          <w:sz w:val="26"/>
          <w:szCs w:val="26"/>
        </w:rPr>
        <w:t>※</w:t>
      </w:r>
      <w:r w:rsidRPr="002E0FF1">
        <w:rPr>
          <w:rFonts w:ascii="Arial" w:hAnsi="Arial" w:cs="Arial" w:hint="eastAsia"/>
          <w:b/>
          <w:sz w:val="26"/>
          <w:szCs w:val="26"/>
        </w:rPr>
        <w:t xml:space="preserve"> Additional Notice </w:t>
      </w:r>
    </w:p>
    <w:p w:rsidR="002E0FF1" w:rsidRPr="00675928" w:rsidRDefault="002E0FF1" w:rsidP="002E0FF1">
      <w:pPr>
        <w:rPr>
          <w:rFonts w:ascii="Arial" w:hAnsi="Arial" w:cs="Arial"/>
          <w:sz w:val="26"/>
          <w:szCs w:val="26"/>
        </w:rPr>
      </w:pPr>
      <w:r w:rsidRPr="00675928">
        <w:rPr>
          <w:rFonts w:ascii="Arial" w:hAnsi="Arial" w:cs="Arial"/>
          <w:sz w:val="26"/>
          <w:szCs w:val="26"/>
        </w:rPr>
        <w:t>1) Graduates from foreign universities</w:t>
      </w:r>
    </w:p>
    <w:p w:rsidR="002E0FF1" w:rsidRPr="002E0FF1" w:rsidRDefault="002E0FF1" w:rsidP="002E0FF1">
      <w:pPr>
        <w:rPr>
          <w:rFonts w:ascii="Arial" w:hAnsi="Arial" w:cs="Arial"/>
          <w:sz w:val="26"/>
          <w:szCs w:val="26"/>
        </w:rPr>
      </w:pPr>
      <w:r w:rsidRPr="002E0FF1">
        <w:rPr>
          <w:rFonts w:ascii="Arial" w:hAnsi="Arial" w:cs="Arial"/>
          <w:sz w:val="26"/>
          <w:szCs w:val="26"/>
        </w:rPr>
        <w:t xml:space="preserve">-   All graduation certificates and transcripts must be submitted and copies signed to the </w:t>
      </w:r>
    </w:p>
    <w:p w:rsidR="002E0FF1" w:rsidRPr="002E0FF1" w:rsidRDefault="002E0FF1" w:rsidP="002E0FF1">
      <w:pPr>
        <w:rPr>
          <w:rFonts w:ascii="Arial" w:hAnsi="Arial" w:cs="Arial"/>
          <w:sz w:val="26"/>
          <w:szCs w:val="26"/>
        </w:rPr>
      </w:pPr>
      <w:r w:rsidRPr="002E0FF1">
        <w:rPr>
          <w:rFonts w:ascii="Arial" w:hAnsi="Arial" w:cs="Arial"/>
          <w:sz w:val="26"/>
          <w:szCs w:val="26"/>
        </w:rPr>
        <w:t>office of the registrar</w:t>
      </w:r>
    </w:p>
    <w:p w:rsidR="002E0FF1" w:rsidRPr="00675928" w:rsidRDefault="002E0FF1" w:rsidP="002E0FF1">
      <w:pPr>
        <w:rPr>
          <w:rFonts w:ascii="Arial" w:hAnsi="Arial" w:cs="Arial"/>
          <w:sz w:val="26"/>
          <w:szCs w:val="26"/>
        </w:rPr>
      </w:pPr>
      <w:r w:rsidRPr="00675928">
        <w:rPr>
          <w:rFonts w:ascii="Arial" w:hAnsi="Arial" w:cs="Arial"/>
          <w:sz w:val="26"/>
          <w:szCs w:val="26"/>
        </w:rPr>
        <w:t xml:space="preserve">2)   Degree Holders from China </w:t>
      </w:r>
    </w:p>
    <w:p w:rsidR="002E0FF1" w:rsidRPr="002E0FF1" w:rsidRDefault="002E0FF1" w:rsidP="002E0FF1">
      <w:pPr>
        <w:rPr>
          <w:rFonts w:ascii="Arial" w:hAnsi="Arial" w:cs="Arial"/>
          <w:sz w:val="26"/>
          <w:szCs w:val="26"/>
        </w:rPr>
      </w:pPr>
      <w:r w:rsidRPr="002E0FF1">
        <w:rPr>
          <w:rFonts w:ascii="Arial" w:hAnsi="Arial" w:cs="Arial" w:hint="eastAsia"/>
          <w:sz w:val="26"/>
          <w:szCs w:val="26"/>
        </w:rPr>
        <w:t xml:space="preserve">-   Please submit  </w:t>
      </w:r>
      <w:r w:rsidRPr="002E0FF1">
        <w:rPr>
          <w:rFonts w:ascii="Gulim" w:eastAsia="Gulim" w:hAnsi="Gulim" w:cs="Gulim" w:hint="eastAsia"/>
          <w:sz w:val="26"/>
          <w:szCs w:val="26"/>
        </w:rPr>
        <w:t>中國高等敎育學歷査詢報告</w:t>
      </w:r>
      <w:r w:rsidRPr="002E0FF1">
        <w:rPr>
          <w:rFonts w:ascii="Arial" w:hAnsi="Arial" w:cs="Arial" w:hint="eastAsia"/>
          <w:sz w:val="26"/>
          <w:szCs w:val="26"/>
        </w:rPr>
        <w:t>(Issued by the Ministry of Chinese Education)</w:t>
      </w:r>
    </w:p>
    <w:p w:rsidR="002E0FF1" w:rsidRPr="002E0FF1" w:rsidRDefault="002E0FF1" w:rsidP="002E0FF1">
      <w:pPr>
        <w:rPr>
          <w:rFonts w:ascii="Arial" w:hAnsi="Arial" w:cs="Arial"/>
          <w:sz w:val="26"/>
          <w:szCs w:val="26"/>
        </w:rPr>
      </w:pPr>
      <w:r w:rsidRPr="002E0FF1">
        <w:rPr>
          <w:rFonts w:ascii="Arial" w:hAnsi="Arial" w:cs="Arial"/>
          <w:sz w:val="26"/>
          <w:szCs w:val="26"/>
        </w:rPr>
        <w:t>3)    Foreign degree holders might be asked to submit additional documents</w:t>
      </w:r>
    </w:p>
    <w:p w:rsidR="002E0FF1" w:rsidRPr="002E0FF1" w:rsidRDefault="002E0FF1" w:rsidP="002E0FF1">
      <w:pPr>
        <w:rPr>
          <w:rFonts w:ascii="Arial" w:hAnsi="Arial" w:cs="Arial"/>
          <w:sz w:val="26"/>
          <w:szCs w:val="26"/>
        </w:rPr>
      </w:pPr>
      <w:r w:rsidRPr="002E0FF1">
        <w:rPr>
          <w:rFonts w:ascii="Arial" w:hAnsi="Arial" w:cs="Arial"/>
          <w:sz w:val="26"/>
          <w:szCs w:val="26"/>
        </w:rPr>
        <w:t xml:space="preserve">4)    Applicants on military duty must submit either a Certification of Expected Discharge or </w:t>
      </w:r>
    </w:p>
    <w:p w:rsidR="002E0FF1" w:rsidRPr="002E0FF1" w:rsidRDefault="002E0FF1" w:rsidP="002E0FF1">
      <w:pPr>
        <w:rPr>
          <w:rFonts w:ascii="Arial" w:hAnsi="Arial" w:cs="Arial"/>
          <w:sz w:val="26"/>
          <w:szCs w:val="26"/>
        </w:rPr>
      </w:pPr>
      <w:r w:rsidRPr="002E0FF1">
        <w:rPr>
          <w:rFonts w:ascii="Arial" w:hAnsi="Arial" w:cs="Arial"/>
          <w:sz w:val="26"/>
          <w:szCs w:val="26"/>
        </w:rPr>
        <w:t>an approval of attendance</w:t>
      </w:r>
    </w:p>
    <w:p w:rsidR="002E0FF1" w:rsidRPr="002E0FF1" w:rsidRDefault="002E0FF1" w:rsidP="002E0FF1">
      <w:pPr>
        <w:rPr>
          <w:rFonts w:ascii="Arial" w:hAnsi="Arial" w:cs="Arial"/>
          <w:b/>
          <w:sz w:val="26"/>
          <w:szCs w:val="26"/>
        </w:rPr>
      </w:pPr>
      <w:r w:rsidRPr="002E0FF1">
        <w:rPr>
          <w:rFonts w:ascii="Arial" w:hAnsi="Arial" w:cs="Arial" w:hint="eastAsia"/>
          <w:b/>
          <w:sz w:val="26"/>
          <w:szCs w:val="26"/>
        </w:rPr>
        <w:t>※</w:t>
      </w:r>
      <w:r w:rsidRPr="002E0FF1">
        <w:rPr>
          <w:rFonts w:ascii="Arial" w:hAnsi="Arial" w:cs="Arial" w:hint="eastAsia"/>
          <w:b/>
          <w:sz w:val="26"/>
          <w:szCs w:val="26"/>
        </w:rPr>
        <w:t xml:space="preserve"> Evaluation Process</w:t>
      </w:r>
    </w:p>
    <w:p w:rsidR="002E0FF1" w:rsidRPr="00D578B9" w:rsidRDefault="002E0FF1" w:rsidP="002E0FF1">
      <w:pPr>
        <w:rPr>
          <w:rFonts w:ascii="Arial" w:hAnsi="Arial" w:cs="Arial"/>
          <w:b/>
          <w:i/>
          <w:sz w:val="26"/>
          <w:szCs w:val="26"/>
        </w:rPr>
      </w:pPr>
      <w:r w:rsidRPr="00D578B9">
        <w:rPr>
          <w:rFonts w:ascii="Arial" w:hAnsi="Arial" w:cs="Arial"/>
          <w:b/>
          <w:i/>
          <w:sz w:val="26"/>
          <w:szCs w:val="26"/>
        </w:rPr>
        <w:t>1) Screening of Documents</w:t>
      </w:r>
    </w:p>
    <w:p w:rsidR="002E0FF1" w:rsidRPr="002E0FF1" w:rsidRDefault="002E0FF1" w:rsidP="002E0FF1">
      <w:pPr>
        <w:rPr>
          <w:rFonts w:ascii="Arial" w:hAnsi="Arial" w:cs="Arial"/>
          <w:sz w:val="26"/>
          <w:szCs w:val="26"/>
        </w:rPr>
      </w:pPr>
      <w:r w:rsidRPr="002E0FF1">
        <w:rPr>
          <w:rFonts w:ascii="Arial" w:hAnsi="Arial" w:cs="Arial"/>
          <w:sz w:val="26"/>
          <w:szCs w:val="26"/>
        </w:rPr>
        <w:t>English Proficiency / Official English Test Score / Transcript</w:t>
      </w:r>
    </w:p>
    <w:p w:rsidR="002E0FF1" w:rsidRPr="002E0FF1" w:rsidRDefault="002E0FF1" w:rsidP="002E0FF1">
      <w:pPr>
        <w:rPr>
          <w:rFonts w:ascii="Arial" w:hAnsi="Arial" w:cs="Arial"/>
          <w:sz w:val="26"/>
          <w:szCs w:val="26"/>
        </w:rPr>
      </w:pPr>
      <w:r w:rsidRPr="002E0FF1">
        <w:rPr>
          <w:rFonts w:ascii="Arial" w:hAnsi="Arial" w:cs="Arial"/>
          <w:sz w:val="26"/>
          <w:szCs w:val="26"/>
        </w:rPr>
        <w:t>Research Plan and personal statement</w:t>
      </w:r>
    </w:p>
    <w:p w:rsidR="002E0FF1" w:rsidRPr="00D578B9" w:rsidRDefault="002E0FF1" w:rsidP="002E0FF1">
      <w:pPr>
        <w:rPr>
          <w:rFonts w:ascii="Arial" w:hAnsi="Arial" w:cs="Arial"/>
          <w:b/>
          <w:i/>
          <w:sz w:val="26"/>
          <w:szCs w:val="26"/>
        </w:rPr>
      </w:pPr>
      <w:r w:rsidRPr="00D578B9">
        <w:rPr>
          <w:rFonts w:ascii="Arial" w:hAnsi="Arial" w:cs="Arial"/>
          <w:b/>
          <w:i/>
          <w:sz w:val="26"/>
          <w:szCs w:val="26"/>
        </w:rPr>
        <w:lastRenderedPageBreak/>
        <w:t>2) Personal Interview</w:t>
      </w:r>
    </w:p>
    <w:p w:rsidR="002E0FF1" w:rsidRPr="002E0FF1" w:rsidRDefault="002E0FF1" w:rsidP="002E0FF1">
      <w:pPr>
        <w:rPr>
          <w:rFonts w:ascii="Arial" w:hAnsi="Arial" w:cs="Arial"/>
          <w:sz w:val="26"/>
          <w:szCs w:val="26"/>
        </w:rPr>
      </w:pPr>
      <w:r w:rsidRPr="002E0FF1">
        <w:rPr>
          <w:rFonts w:ascii="Arial" w:hAnsi="Arial" w:cs="Arial"/>
          <w:sz w:val="26"/>
          <w:szCs w:val="26"/>
        </w:rPr>
        <w:t xml:space="preserve">Basic knowledge of major(s), demonstration of proficiency in English and level of </w:t>
      </w:r>
    </w:p>
    <w:p w:rsidR="002E0FF1" w:rsidRPr="002E0FF1" w:rsidRDefault="002E0FF1" w:rsidP="002E0FF1">
      <w:pPr>
        <w:rPr>
          <w:rFonts w:ascii="Arial" w:hAnsi="Arial" w:cs="Arial"/>
          <w:sz w:val="26"/>
          <w:szCs w:val="26"/>
        </w:rPr>
      </w:pPr>
      <w:r w:rsidRPr="002E0FF1">
        <w:rPr>
          <w:rFonts w:ascii="Arial" w:hAnsi="Arial" w:cs="Arial"/>
          <w:sz w:val="26"/>
          <w:szCs w:val="26"/>
        </w:rPr>
        <w:t>interest in - research activities</w:t>
      </w:r>
    </w:p>
    <w:p w:rsidR="00654F78" w:rsidRDefault="002E0FF1" w:rsidP="002E0FF1">
      <w:pPr>
        <w:rPr>
          <w:rFonts w:ascii="Arial" w:hAnsi="Arial" w:cs="Arial"/>
          <w:sz w:val="26"/>
          <w:szCs w:val="26"/>
        </w:rPr>
      </w:pPr>
      <w:r w:rsidRPr="00675928">
        <w:rPr>
          <w:rFonts w:ascii="Arial" w:hAnsi="Arial" w:cs="Arial" w:hint="eastAsia"/>
          <w:sz w:val="26"/>
          <w:szCs w:val="26"/>
        </w:rPr>
        <w:t>※</w:t>
      </w:r>
      <w:r w:rsidRPr="00675928">
        <w:rPr>
          <w:rFonts w:ascii="Arial" w:hAnsi="Arial" w:cs="Arial" w:hint="eastAsia"/>
          <w:sz w:val="26"/>
          <w:szCs w:val="26"/>
        </w:rPr>
        <w:t xml:space="preserve"> International applicants can have a telephone / Skype interview</w:t>
      </w:r>
    </w:p>
    <w:p w:rsidR="00675928" w:rsidRDefault="00675928" w:rsidP="002E0FF1">
      <w:pPr>
        <w:rPr>
          <w:rFonts w:ascii="Arial" w:hAnsi="Arial" w:cs="Arial"/>
          <w:sz w:val="26"/>
          <w:szCs w:val="26"/>
        </w:rPr>
      </w:pPr>
    </w:p>
    <w:p w:rsidR="00675928" w:rsidRPr="00D578B9" w:rsidRDefault="00675928" w:rsidP="00675928">
      <w:pPr>
        <w:rPr>
          <w:rFonts w:ascii="Arial" w:hAnsi="Arial" w:cs="Arial"/>
          <w:b/>
          <w:sz w:val="26"/>
          <w:szCs w:val="26"/>
        </w:rPr>
      </w:pPr>
      <w:r w:rsidRPr="00D578B9">
        <w:rPr>
          <w:rFonts w:ascii="Arial" w:hAnsi="Arial" w:cs="Arial"/>
          <w:b/>
          <w:sz w:val="26"/>
          <w:szCs w:val="26"/>
        </w:rPr>
        <w:t>6. Scholarship (Include tuition &amp; living expenses)</w:t>
      </w:r>
    </w:p>
    <w:p w:rsidR="00675928" w:rsidRPr="00D578B9" w:rsidRDefault="00675928" w:rsidP="00675928">
      <w:pPr>
        <w:rPr>
          <w:rFonts w:ascii="Arial" w:hAnsi="Arial" w:cs="Arial"/>
          <w:b/>
          <w:sz w:val="26"/>
          <w:szCs w:val="26"/>
        </w:rPr>
      </w:pPr>
      <w:r w:rsidRPr="00D578B9">
        <w:rPr>
          <w:rFonts w:ascii="Arial" w:hAnsi="Arial" w:cs="Arial" w:hint="eastAsia"/>
          <w:b/>
          <w:sz w:val="26"/>
          <w:szCs w:val="26"/>
        </w:rPr>
        <w:t>□</w:t>
      </w:r>
      <w:r w:rsidRPr="00D578B9">
        <w:rPr>
          <w:rFonts w:ascii="Arial" w:hAnsi="Arial" w:cs="Arial" w:hint="eastAsia"/>
          <w:b/>
          <w:sz w:val="26"/>
          <w:szCs w:val="26"/>
        </w:rPr>
        <w:t xml:space="preserve">  Scholarships for enrolled students</w:t>
      </w:r>
    </w:p>
    <w:p w:rsidR="00675928" w:rsidRPr="00D578B9" w:rsidRDefault="00675928" w:rsidP="00675928">
      <w:pPr>
        <w:rPr>
          <w:rFonts w:ascii="Arial" w:hAnsi="Arial" w:cs="Arial"/>
          <w:b/>
          <w:sz w:val="26"/>
          <w:szCs w:val="26"/>
        </w:rPr>
      </w:pPr>
      <w:r w:rsidRPr="00D578B9">
        <w:rPr>
          <w:rFonts w:ascii="Arial" w:hAnsi="Arial" w:cs="Arial" w:hint="eastAsia"/>
          <w:b/>
          <w:sz w:val="26"/>
          <w:szCs w:val="26"/>
        </w:rPr>
        <w:t>※</w:t>
      </w:r>
      <w:r w:rsidRPr="00D578B9">
        <w:rPr>
          <w:rFonts w:ascii="Arial" w:hAnsi="Arial" w:cs="Arial" w:hint="eastAsia"/>
          <w:b/>
          <w:sz w:val="26"/>
          <w:szCs w:val="26"/>
        </w:rPr>
        <w:t xml:space="preserve"> UNIST Nine Bridges Fellowship</w:t>
      </w:r>
    </w:p>
    <w:p w:rsidR="00675928" w:rsidRPr="00675928" w:rsidRDefault="00675928" w:rsidP="00675928">
      <w:pPr>
        <w:rPr>
          <w:rFonts w:ascii="Arial" w:hAnsi="Arial" w:cs="Arial"/>
          <w:sz w:val="26"/>
          <w:szCs w:val="26"/>
        </w:rPr>
      </w:pPr>
      <w:r w:rsidRPr="00675928">
        <w:rPr>
          <w:rFonts w:ascii="Arial" w:hAnsi="Arial" w:cs="Arial"/>
          <w:sz w:val="26"/>
          <w:szCs w:val="26"/>
        </w:rPr>
        <w:t xml:space="preserve">-   Who may apply: Excellent applicants in either the combined Master’s-Doctoral </w:t>
      </w:r>
    </w:p>
    <w:p w:rsidR="00675928" w:rsidRPr="00675928" w:rsidRDefault="00675928" w:rsidP="00675928">
      <w:pPr>
        <w:rPr>
          <w:rFonts w:ascii="Arial" w:hAnsi="Arial" w:cs="Arial"/>
          <w:sz w:val="26"/>
          <w:szCs w:val="26"/>
        </w:rPr>
      </w:pPr>
      <w:r w:rsidRPr="00675928">
        <w:rPr>
          <w:rFonts w:ascii="Arial" w:hAnsi="Arial" w:cs="Arial"/>
          <w:sz w:val="26"/>
          <w:szCs w:val="26"/>
        </w:rPr>
        <w:t>Program or the Doctoral Program</w:t>
      </w:r>
    </w:p>
    <w:p w:rsidR="00675928" w:rsidRPr="00675928" w:rsidRDefault="00675928" w:rsidP="00675928">
      <w:pPr>
        <w:rPr>
          <w:rFonts w:ascii="Arial" w:hAnsi="Arial" w:cs="Arial"/>
          <w:sz w:val="26"/>
          <w:szCs w:val="26"/>
        </w:rPr>
      </w:pPr>
      <w:r w:rsidRPr="00675928">
        <w:rPr>
          <w:rFonts w:ascii="Arial" w:hAnsi="Arial" w:cs="Arial"/>
          <w:sz w:val="26"/>
          <w:szCs w:val="26"/>
        </w:rPr>
        <w:t>-    Number of Scholarships: Approximately 9 awards each year</w:t>
      </w:r>
    </w:p>
    <w:p w:rsidR="00675928" w:rsidRPr="00675928" w:rsidRDefault="00675928" w:rsidP="00675928">
      <w:pPr>
        <w:rPr>
          <w:rFonts w:ascii="Arial" w:hAnsi="Arial" w:cs="Arial"/>
          <w:sz w:val="26"/>
          <w:szCs w:val="26"/>
        </w:rPr>
      </w:pPr>
      <w:r w:rsidRPr="00675928">
        <w:rPr>
          <w:rFonts w:ascii="Arial" w:hAnsi="Arial" w:cs="Arial"/>
          <w:sz w:val="26"/>
          <w:szCs w:val="26"/>
        </w:rPr>
        <w:t>-    Scholarship: 30,000,000 per year (Students holding this Fellowship are not allowed to also hold an RA/TA scholarship)</w:t>
      </w:r>
    </w:p>
    <w:p w:rsidR="00675928" w:rsidRPr="00675928" w:rsidRDefault="00675928" w:rsidP="00675928">
      <w:pPr>
        <w:rPr>
          <w:rFonts w:ascii="Arial" w:hAnsi="Arial" w:cs="Arial"/>
          <w:sz w:val="26"/>
          <w:szCs w:val="26"/>
        </w:rPr>
      </w:pPr>
      <w:r w:rsidRPr="00675928">
        <w:rPr>
          <w:rFonts w:ascii="Arial" w:hAnsi="Arial" w:cs="Arial"/>
          <w:sz w:val="26"/>
          <w:szCs w:val="26"/>
        </w:rPr>
        <w:t>-    Term: 3 Years</w:t>
      </w:r>
    </w:p>
    <w:p w:rsidR="00675928" w:rsidRPr="00D578B9" w:rsidRDefault="00675928" w:rsidP="00675928">
      <w:pPr>
        <w:rPr>
          <w:rFonts w:ascii="Arial" w:hAnsi="Arial" w:cs="Arial"/>
          <w:b/>
          <w:sz w:val="26"/>
          <w:szCs w:val="26"/>
        </w:rPr>
      </w:pPr>
      <w:r w:rsidRPr="00D578B9">
        <w:rPr>
          <w:rFonts w:ascii="Arial" w:hAnsi="Arial" w:cs="Arial" w:hint="eastAsia"/>
          <w:b/>
          <w:sz w:val="26"/>
          <w:szCs w:val="26"/>
        </w:rPr>
        <w:t>※</w:t>
      </w:r>
      <w:r w:rsidRPr="00D578B9">
        <w:rPr>
          <w:rFonts w:ascii="Arial" w:hAnsi="Arial" w:cs="Arial" w:hint="eastAsia"/>
          <w:b/>
          <w:sz w:val="26"/>
          <w:szCs w:val="26"/>
        </w:rPr>
        <w:t xml:space="preserve"> Nobel &amp; Star Fellowship</w:t>
      </w:r>
    </w:p>
    <w:p w:rsidR="00675928" w:rsidRPr="00675928" w:rsidRDefault="00675928" w:rsidP="00675928">
      <w:pPr>
        <w:rPr>
          <w:rFonts w:ascii="Arial" w:hAnsi="Arial" w:cs="Arial"/>
          <w:sz w:val="26"/>
          <w:szCs w:val="26"/>
        </w:rPr>
      </w:pPr>
      <w:r w:rsidRPr="00675928">
        <w:rPr>
          <w:rFonts w:ascii="Arial" w:hAnsi="Arial" w:cs="Arial"/>
          <w:sz w:val="26"/>
          <w:szCs w:val="26"/>
        </w:rPr>
        <w:t>- Who may apply: Excellent applicants in either the combined Master's-Doctoral Program or the Doctoral Program</w:t>
      </w:r>
    </w:p>
    <w:p w:rsidR="00675928" w:rsidRPr="00675928" w:rsidRDefault="00675928" w:rsidP="00675928">
      <w:pPr>
        <w:rPr>
          <w:rFonts w:ascii="Arial" w:hAnsi="Arial" w:cs="Arial"/>
          <w:sz w:val="26"/>
          <w:szCs w:val="26"/>
        </w:rPr>
      </w:pPr>
      <w:r w:rsidRPr="00675928">
        <w:rPr>
          <w:rFonts w:ascii="Arial" w:hAnsi="Arial" w:cs="Arial"/>
          <w:sz w:val="26"/>
          <w:szCs w:val="26"/>
        </w:rPr>
        <w:t>- Number of beneficiaries: Approximately 5 awardees each year</w:t>
      </w:r>
    </w:p>
    <w:p w:rsidR="00675928" w:rsidRPr="00675928" w:rsidRDefault="00675928" w:rsidP="00675928">
      <w:pPr>
        <w:rPr>
          <w:rFonts w:ascii="Arial" w:hAnsi="Arial" w:cs="Arial"/>
          <w:sz w:val="26"/>
          <w:szCs w:val="26"/>
        </w:rPr>
      </w:pPr>
      <w:r w:rsidRPr="00675928">
        <w:rPr>
          <w:rFonts w:ascii="Arial" w:hAnsi="Arial" w:cs="Arial"/>
          <w:sz w:val="26"/>
          <w:szCs w:val="26"/>
        </w:rPr>
        <w:t xml:space="preserve">- Amount: KRW 30,000,000 / year </w:t>
      </w:r>
    </w:p>
    <w:p w:rsidR="00675928" w:rsidRPr="00675928" w:rsidRDefault="00675928" w:rsidP="00675928">
      <w:pPr>
        <w:rPr>
          <w:rFonts w:ascii="Arial" w:hAnsi="Arial" w:cs="Arial"/>
          <w:sz w:val="26"/>
          <w:szCs w:val="26"/>
        </w:rPr>
      </w:pPr>
      <w:r w:rsidRPr="00675928">
        <w:rPr>
          <w:rFonts w:ascii="Arial" w:hAnsi="Arial" w:cs="Arial"/>
          <w:sz w:val="26"/>
          <w:szCs w:val="26"/>
        </w:rPr>
        <w:t xml:space="preserve">(Selected students are not allowed to also hold an RA/TA Scholarship) </w:t>
      </w:r>
    </w:p>
    <w:p w:rsidR="00675928" w:rsidRPr="00675928" w:rsidRDefault="00675928" w:rsidP="00675928">
      <w:pPr>
        <w:rPr>
          <w:rFonts w:ascii="Arial" w:hAnsi="Arial" w:cs="Arial"/>
          <w:sz w:val="26"/>
          <w:szCs w:val="26"/>
        </w:rPr>
      </w:pPr>
      <w:r w:rsidRPr="00675928">
        <w:rPr>
          <w:rFonts w:ascii="Arial" w:hAnsi="Arial" w:cs="Arial"/>
          <w:sz w:val="26"/>
          <w:szCs w:val="26"/>
        </w:rPr>
        <w:t>- Term: 3 Years</w:t>
      </w:r>
    </w:p>
    <w:p w:rsidR="00D578B9" w:rsidRDefault="00D578B9" w:rsidP="00675928">
      <w:pPr>
        <w:rPr>
          <w:rFonts w:ascii="Arial" w:hAnsi="Arial" w:cs="Arial"/>
          <w:b/>
          <w:sz w:val="26"/>
          <w:szCs w:val="26"/>
        </w:rPr>
      </w:pPr>
    </w:p>
    <w:p w:rsidR="00D578B9" w:rsidRDefault="00D578B9" w:rsidP="00675928">
      <w:pPr>
        <w:rPr>
          <w:rFonts w:ascii="Arial" w:hAnsi="Arial" w:cs="Arial"/>
          <w:b/>
          <w:sz w:val="26"/>
          <w:szCs w:val="26"/>
        </w:rPr>
      </w:pPr>
    </w:p>
    <w:p w:rsidR="006752DF" w:rsidRDefault="006752DF" w:rsidP="00675928">
      <w:pPr>
        <w:rPr>
          <w:rFonts w:ascii="Arial" w:hAnsi="Arial" w:cs="Arial"/>
          <w:b/>
          <w:sz w:val="26"/>
          <w:szCs w:val="26"/>
        </w:rPr>
      </w:pPr>
    </w:p>
    <w:p w:rsidR="00D578B9" w:rsidRDefault="00D578B9" w:rsidP="00675928">
      <w:pPr>
        <w:rPr>
          <w:rFonts w:ascii="Arial" w:hAnsi="Arial" w:cs="Arial"/>
          <w:b/>
          <w:sz w:val="26"/>
          <w:szCs w:val="26"/>
        </w:rPr>
      </w:pPr>
    </w:p>
    <w:p w:rsidR="00675928" w:rsidRDefault="00675928" w:rsidP="00675928">
      <w:pPr>
        <w:rPr>
          <w:rFonts w:ascii="Arial" w:hAnsi="Arial" w:cs="Arial"/>
          <w:b/>
          <w:sz w:val="26"/>
          <w:szCs w:val="26"/>
        </w:rPr>
      </w:pPr>
      <w:r w:rsidRPr="00D578B9">
        <w:rPr>
          <w:rFonts w:ascii="Arial" w:hAnsi="Arial" w:cs="Arial" w:hint="eastAsia"/>
          <w:b/>
          <w:sz w:val="26"/>
          <w:szCs w:val="26"/>
        </w:rPr>
        <w:t>※</w:t>
      </w:r>
      <w:r w:rsidRPr="00D578B9">
        <w:rPr>
          <w:rFonts w:ascii="Arial" w:hAnsi="Arial" w:cs="Arial" w:hint="eastAsia"/>
          <w:b/>
          <w:sz w:val="26"/>
          <w:szCs w:val="26"/>
        </w:rPr>
        <w:t xml:space="preserve"> RA /TA scholarship &amp; stipend</w:t>
      </w:r>
    </w:p>
    <w:p w:rsidR="00D578B9" w:rsidRPr="00D578B9" w:rsidRDefault="007C6D34" w:rsidP="00675928">
      <w:pPr>
        <w:rPr>
          <w:rFonts w:ascii="Arial" w:hAnsi="Arial" w:cs="Arial"/>
          <w:b/>
          <w:sz w:val="26"/>
          <w:szCs w:val="26"/>
        </w:rPr>
      </w:pPr>
      <w:r>
        <w:rPr>
          <w:rFonts w:ascii="Arial" w:hAnsi="Arial" w:cs="Arial"/>
          <w:b/>
          <w:noProof/>
          <w:sz w:val="26"/>
          <w:szCs w:val="26"/>
        </w:rPr>
        <w:pict>
          <v:rect id="_x0000_s1028" style="position:absolute;margin-left:-15.9pt;margin-top:13.95pt;width:514.85pt;height:173.3pt;z-index:251662336" filled="f"/>
        </w:pict>
      </w:r>
    </w:p>
    <w:p w:rsidR="00675928" w:rsidRPr="00D578B9" w:rsidRDefault="00675928" w:rsidP="00675928">
      <w:pPr>
        <w:rPr>
          <w:rFonts w:ascii="Arial" w:hAnsi="Arial" w:cs="Arial"/>
          <w:b/>
          <w:sz w:val="26"/>
          <w:szCs w:val="26"/>
        </w:rPr>
      </w:pPr>
      <w:r w:rsidRPr="00D578B9">
        <w:rPr>
          <w:rFonts w:ascii="Arial" w:hAnsi="Arial" w:cs="Arial"/>
          <w:b/>
          <w:sz w:val="26"/>
          <w:szCs w:val="26"/>
        </w:rPr>
        <w:t>Management</w:t>
      </w:r>
    </w:p>
    <w:p w:rsidR="00D578B9" w:rsidRDefault="00675928" w:rsidP="00675928">
      <w:pPr>
        <w:rPr>
          <w:rFonts w:ascii="Arial" w:hAnsi="Arial" w:cs="Arial"/>
          <w:sz w:val="26"/>
          <w:szCs w:val="26"/>
        </w:rPr>
      </w:pPr>
      <w:r w:rsidRPr="00675928">
        <w:rPr>
          <w:rFonts w:ascii="Arial" w:hAnsi="Arial" w:cs="Arial"/>
          <w:sz w:val="26"/>
          <w:szCs w:val="26"/>
        </w:rPr>
        <w:t>l Students in Master’s Program: above KRW 840,000 per month</w:t>
      </w:r>
    </w:p>
    <w:p w:rsidR="00D578B9" w:rsidRDefault="00675928" w:rsidP="00675928">
      <w:pPr>
        <w:rPr>
          <w:rFonts w:ascii="Arial" w:hAnsi="Arial" w:cs="Arial"/>
          <w:sz w:val="26"/>
          <w:szCs w:val="26"/>
        </w:rPr>
      </w:pPr>
      <w:r w:rsidRPr="00675928">
        <w:rPr>
          <w:rFonts w:ascii="Arial" w:hAnsi="Arial" w:cs="Arial"/>
          <w:sz w:val="26"/>
          <w:szCs w:val="26"/>
        </w:rPr>
        <w:t>l Students in Ph.D Program: above KRW 1,040,000 per month</w:t>
      </w:r>
    </w:p>
    <w:p w:rsidR="00675928" w:rsidRPr="00D578B9" w:rsidRDefault="00675928" w:rsidP="00675928">
      <w:pPr>
        <w:rPr>
          <w:rFonts w:ascii="Arial" w:hAnsi="Arial" w:cs="Arial"/>
          <w:b/>
          <w:sz w:val="26"/>
          <w:szCs w:val="26"/>
        </w:rPr>
      </w:pPr>
      <w:r w:rsidRPr="00D578B9">
        <w:rPr>
          <w:rFonts w:ascii="Arial" w:hAnsi="Arial" w:cs="Arial"/>
          <w:b/>
          <w:sz w:val="26"/>
          <w:szCs w:val="26"/>
        </w:rPr>
        <w:t>Engineering</w:t>
      </w:r>
    </w:p>
    <w:p w:rsidR="00675928" w:rsidRPr="00675928" w:rsidRDefault="00675928" w:rsidP="00675928">
      <w:pPr>
        <w:rPr>
          <w:rFonts w:ascii="Arial" w:hAnsi="Arial" w:cs="Arial"/>
          <w:sz w:val="26"/>
          <w:szCs w:val="26"/>
        </w:rPr>
      </w:pPr>
      <w:r w:rsidRPr="00675928">
        <w:rPr>
          <w:rFonts w:ascii="Arial" w:hAnsi="Arial" w:cs="Arial"/>
          <w:sz w:val="26"/>
          <w:szCs w:val="26"/>
        </w:rPr>
        <w:t>l Students in Master’s Program: above KRW 940,000 per month</w:t>
      </w:r>
    </w:p>
    <w:p w:rsidR="00675928" w:rsidRDefault="00675928" w:rsidP="00675928">
      <w:pPr>
        <w:rPr>
          <w:rFonts w:ascii="Arial" w:hAnsi="Arial" w:cs="Arial"/>
          <w:sz w:val="26"/>
          <w:szCs w:val="26"/>
        </w:rPr>
      </w:pPr>
      <w:r w:rsidRPr="00675928">
        <w:rPr>
          <w:rFonts w:ascii="Arial" w:hAnsi="Arial" w:cs="Arial"/>
          <w:sz w:val="26"/>
          <w:szCs w:val="26"/>
        </w:rPr>
        <w:t>l Students in Ph.D. Program: above KRW 1,140,000 per month</w:t>
      </w:r>
    </w:p>
    <w:p w:rsidR="00D578B9" w:rsidRPr="00675928" w:rsidRDefault="00D578B9" w:rsidP="00675928">
      <w:pPr>
        <w:rPr>
          <w:rFonts w:ascii="Arial" w:hAnsi="Arial" w:cs="Arial"/>
          <w:sz w:val="26"/>
          <w:szCs w:val="26"/>
        </w:rPr>
      </w:pPr>
    </w:p>
    <w:p w:rsidR="00675928" w:rsidRPr="00813DEC" w:rsidRDefault="00675928" w:rsidP="00675928">
      <w:pPr>
        <w:rPr>
          <w:rFonts w:ascii="Arial" w:hAnsi="Arial" w:cs="Arial"/>
          <w:b/>
          <w:sz w:val="26"/>
          <w:szCs w:val="26"/>
        </w:rPr>
      </w:pPr>
      <w:r w:rsidRPr="00813DEC">
        <w:rPr>
          <w:rFonts w:ascii="Arial" w:hAnsi="Arial" w:cs="Arial"/>
          <w:b/>
          <w:sz w:val="26"/>
          <w:szCs w:val="26"/>
        </w:rPr>
        <w:t>7. On-Campus Housing</w:t>
      </w:r>
    </w:p>
    <w:p w:rsidR="00675928" w:rsidRPr="00675928" w:rsidRDefault="00675928" w:rsidP="00675928">
      <w:pPr>
        <w:rPr>
          <w:rFonts w:ascii="Arial" w:hAnsi="Arial" w:cs="Arial"/>
          <w:sz w:val="26"/>
          <w:szCs w:val="26"/>
        </w:rPr>
      </w:pPr>
      <w:r w:rsidRPr="00675928">
        <w:rPr>
          <w:rFonts w:ascii="Arial" w:hAnsi="Arial" w:cs="Arial"/>
          <w:sz w:val="26"/>
          <w:szCs w:val="26"/>
        </w:rPr>
        <w:t>All Students can stay in the dormitories on campus</w:t>
      </w:r>
    </w:p>
    <w:p w:rsidR="00675928" w:rsidRPr="00675928" w:rsidRDefault="00675928" w:rsidP="00675928">
      <w:pPr>
        <w:rPr>
          <w:rFonts w:ascii="Arial" w:hAnsi="Arial" w:cs="Arial"/>
          <w:sz w:val="26"/>
          <w:szCs w:val="26"/>
        </w:rPr>
      </w:pPr>
      <w:r w:rsidRPr="00675928">
        <w:rPr>
          <w:rFonts w:ascii="Arial" w:hAnsi="Arial" w:cs="Arial"/>
          <w:sz w:val="26"/>
          <w:szCs w:val="26"/>
        </w:rPr>
        <w:t>For further information, contact the Dormitory Administration Office</w:t>
      </w:r>
    </w:p>
    <w:p w:rsidR="00AF7481" w:rsidRDefault="00675928" w:rsidP="00675928">
      <w:pPr>
        <w:rPr>
          <w:rFonts w:ascii="Arial" w:hAnsi="Arial" w:cs="Arial"/>
          <w:sz w:val="26"/>
          <w:szCs w:val="26"/>
        </w:rPr>
      </w:pPr>
      <w:r w:rsidRPr="00675928">
        <w:rPr>
          <w:rFonts w:ascii="Arial" w:hAnsi="Arial" w:cs="Arial"/>
          <w:sz w:val="26"/>
          <w:szCs w:val="26"/>
        </w:rPr>
        <w:t xml:space="preserve">(website: </w:t>
      </w:r>
      <w:hyperlink r:id="rId18" w:history="1">
        <w:r w:rsidR="00AF7481" w:rsidRPr="00F47775">
          <w:rPr>
            <w:rStyle w:val="Hyperlink"/>
            <w:rFonts w:ascii="Arial" w:hAnsi="Arial" w:cs="Arial"/>
            <w:sz w:val="26"/>
            <w:szCs w:val="26"/>
          </w:rPr>
          <w:t>http://dorm.unist.ac.kr/eng</w:t>
        </w:r>
      </w:hyperlink>
      <w:r w:rsidRPr="00675928">
        <w:rPr>
          <w:rFonts w:ascii="Arial" w:hAnsi="Arial" w:cs="Arial"/>
          <w:sz w:val="26"/>
          <w:szCs w:val="26"/>
        </w:rPr>
        <w:t>)</w:t>
      </w:r>
    </w:p>
    <w:p w:rsidR="00813DEC" w:rsidRDefault="00813DEC" w:rsidP="00675928">
      <w:pPr>
        <w:rPr>
          <w:rFonts w:ascii="Arial" w:hAnsi="Arial" w:cs="Arial"/>
          <w:sz w:val="26"/>
          <w:szCs w:val="26"/>
        </w:rPr>
      </w:pPr>
    </w:p>
    <w:p w:rsidR="00675928" w:rsidRPr="00813DEC" w:rsidRDefault="00675928" w:rsidP="00675928">
      <w:pPr>
        <w:rPr>
          <w:rFonts w:ascii="Arial" w:hAnsi="Arial" w:cs="Arial"/>
          <w:b/>
          <w:sz w:val="26"/>
          <w:szCs w:val="26"/>
        </w:rPr>
      </w:pPr>
      <w:r w:rsidRPr="00813DEC">
        <w:rPr>
          <w:rFonts w:ascii="Arial" w:hAnsi="Arial" w:cs="Arial"/>
          <w:b/>
          <w:sz w:val="26"/>
          <w:szCs w:val="26"/>
        </w:rPr>
        <w:t>8. Important Information. 1</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Admission shall be cancelled if a succes</w:t>
      </w:r>
      <w:r w:rsidR="00813DEC">
        <w:rPr>
          <w:rFonts w:ascii="Arial" w:hAnsi="Arial" w:cs="Arial"/>
          <w:sz w:val="26"/>
          <w:szCs w:val="26"/>
        </w:rPr>
        <w:t xml:space="preserve">sful applicant fails to pay the </w:t>
      </w:r>
      <w:r w:rsidRPr="00675928">
        <w:rPr>
          <w:rFonts w:ascii="Arial" w:hAnsi="Arial" w:cs="Arial"/>
          <w:sz w:val="26"/>
          <w:szCs w:val="26"/>
        </w:rPr>
        <w:t>registration deposit or the tuition fee to the bank designated by the university.</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Submitted documents will not be returned.</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Applicants are granted admission to only one school.</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The UNIST Admissions Team may place applicants in either an MA or a combined MA-Ph.</w:t>
      </w:r>
    </w:p>
    <w:p w:rsidR="00675928" w:rsidRPr="00675928" w:rsidRDefault="00675928" w:rsidP="00675928">
      <w:pPr>
        <w:rPr>
          <w:rFonts w:ascii="Arial" w:hAnsi="Arial" w:cs="Arial"/>
          <w:sz w:val="26"/>
          <w:szCs w:val="26"/>
        </w:rPr>
      </w:pPr>
      <w:r w:rsidRPr="00675928">
        <w:rPr>
          <w:rFonts w:ascii="Arial" w:hAnsi="Arial" w:cs="Arial"/>
          <w:sz w:val="26"/>
          <w:szCs w:val="26"/>
        </w:rPr>
        <w:t>D program, according to each applicant's qualifications.</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All documents should be translated into either English or Korean, and be notarized</w:t>
      </w:r>
    </w:p>
    <w:p w:rsidR="00675928" w:rsidRPr="00675928" w:rsidRDefault="00675928" w:rsidP="00675928">
      <w:pPr>
        <w:rPr>
          <w:rFonts w:ascii="Arial" w:hAnsi="Arial" w:cs="Arial"/>
          <w:sz w:val="26"/>
          <w:szCs w:val="26"/>
        </w:rPr>
      </w:pPr>
      <w:r w:rsidRPr="00675928">
        <w:rPr>
          <w:rFonts w:ascii="Arial" w:hAnsi="Arial" w:cs="Arial"/>
          <w:sz w:val="26"/>
          <w:szCs w:val="26"/>
        </w:rPr>
        <w:lastRenderedPageBreak/>
        <w:t>(or authenticated by a public notary).</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International students should provide their own insurance against injuries or sickness and the insurance compensation limits must be a minimum of US</w:t>
      </w:r>
      <w:r w:rsidR="00813DEC">
        <w:rPr>
          <w:rFonts w:ascii="Arial" w:hAnsi="Arial" w:cs="Arial"/>
          <w:sz w:val="26"/>
          <w:szCs w:val="26"/>
        </w:rPr>
        <w:t xml:space="preserve"> </w:t>
      </w:r>
      <w:r w:rsidRPr="00675928">
        <w:rPr>
          <w:rFonts w:ascii="Arial" w:hAnsi="Arial" w:cs="Arial"/>
          <w:sz w:val="26"/>
          <w:szCs w:val="26"/>
        </w:rPr>
        <w:t xml:space="preserve">$10,000. </w:t>
      </w:r>
    </w:p>
    <w:p w:rsidR="00675928" w:rsidRPr="00675928" w:rsidRDefault="00675928" w:rsidP="00675928">
      <w:pPr>
        <w:rPr>
          <w:rFonts w:ascii="Arial" w:hAnsi="Arial" w:cs="Arial"/>
          <w:sz w:val="26"/>
          <w:szCs w:val="26"/>
        </w:rPr>
      </w:pPr>
      <w:r w:rsidRPr="00675928">
        <w:rPr>
          <w:rFonts w:ascii="Arial" w:hAnsi="Arial" w:cs="Arial"/>
          <w:sz w:val="26"/>
          <w:szCs w:val="26"/>
        </w:rPr>
        <w:t>Note: Travelers Insurance is available in Korea.</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UNIST will provide many chances for scholarships for international students to ensure that they have a secure life while here in Korea.</w:t>
      </w:r>
    </w:p>
    <w:p w:rsidR="00675928" w:rsidRP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For more information, please visit the UNIST Homepage (http://admission.unist.ac.kr)</w:t>
      </w:r>
    </w:p>
    <w:p w:rsidR="00675928" w:rsidRDefault="00675928" w:rsidP="00675928">
      <w:pPr>
        <w:rPr>
          <w:rFonts w:ascii="Arial" w:hAnsi="Arial" w:cs="Arial"/>
          <w:sz w:val="26"/>
          <w:szCs w:val="26"/>
        </w:rPr>
      </w:pPr>
      <w:r w:rsidRPr="00675928">
        <w:rPr>
          <w:rFonts w:ascii="MS Gothic" w:eastAsia="MS Gothic" w:hAnsi="MS Gothic" w:cs="MS Gothic" w:hint="eastAsia"/>
          <w:sz w:val="26"/>
          <w:szCs w:val="26"/>
        </w:rPr>
        <w:t>❍</w:t>
      </w:r>
      <w:r w:rsidRPr="00675928">
        <w:rPr>
          <w:rFonts w:ascii="Arial" w:hAnsi="Arial" w:cs="Arial"/>
          <w:sz w:val="26"/>
          <w:szCs w:val="26"/>
        </w:rPr>
        <w:t xml:space="preserve"> If  the  applicant  gained  admission  in  an  illegal  manner,  such  as  forgery  or  alteration  of documents  or  through  translation  errors  on  the  documents,  the  admission  shall  be cancelled (or all the academic records shall be erased). Furthermore, if a criminal case is suspected, the student will be reported to the authorities in both countries in accordance with the law.</w:t>
      </w:r>
    </w:p>
    <w:p w:rsidR="00F47ACC" w:rsidRDefault="00F47ACC">
      <w:pPr>
        <w:rPr>
          <w:rFonts w:ascii="Arial" w:hAnsi="Arial" w:cs="Arial"/>
          <w:sz w:val="26"/>
          <w:szCs w:val="26"/>
        </w:rPr>
      </w:pPr>
      <w:r>
        <w:rPr>
          <w:rFonts w:ascii="Arial" w:hAnsi="Arial" w:cs="Arial"/>
          <w:sz w:val="26"/>
          <w:szCs w:val="26"/>
        </w:rPr>
        <w:br w:type="page"/>
      </w:r>
    </w:p>
    <w:p w:rsidR="00F47ACC" w:rsidRPr="007148FE" w:rsidRDefault="00F47ACC" w:rsidP="007148FE">
      <w:pPr>
        <w:jc w:val="center"/>
        <w:rPr>
          <w:rFonts w:ascii="Arial" w:hAnsi="Arial" w:cs="Arial"/>
          <w:b/>
          <w:sz w:val="28"/>
          <w:szCs w:val="28"/>
        </w:rPr>
      </w:pPr>
      <w:r w:rsidRPr="007148FE">
        <w:rPr>
          <w:rFonts w:ascii="Arial" w:hAnsi="Arial" w:cs="Arial"/>
          <w:b/>
          <w:sz w:val="28"/>
          <w:szCs w:val="28"/>
        </w:rPr>
        <w:lastRenderedPageBreak/>
        <w:t>Notes about APOSTILLE Requirements For newly admitted students</w:t>
      </w:r>
    </w:p>
    <w:p w:rsidR="007148FE" w:rsidRDefault="007C6D34" w:rsidP="00F47ACC">
      <w:pPr>
        <w:rPr>
          <w:rFonts w:ascii="Arial" w:hAnsi="Arial" w:cs="Arial"/>
          <w:sz w:val="26"/>
          <w:szCs w:val="26"/>
        </w:rPr>
      </w:pPr>
      <w:r>
        <w:rPr>
          <w:rFonts w:ascii="Arial" w:hAnsi="Arial" w:cs="Arial"/>
          <w:noProof/>
          <w:sz w:val="26"/>
          <w:szCs w:val="26"/>
        </w:rPr>
        <w:pict>
          <v:rect id="_x0000_s1027" style="position:absolute;margin-left:-11.7pt;margin-top:22.15pt;width:490.6pt;height:148.2pt;z-index:251661312" filled="f"/>
        </w:pict>
      </w:r>
    </w:p>
    <w:p w:rsidR="00F47ACC" w:rsidRPr="007148FE" w:rsidRDefault="00F47ACC" w:rsidP="00F47ACC">
      <w:pPr>
        <w:rPr>
          <w:rFonts w:ascii="Arial" w:hAnsi="Arial" w:cs="Arial"/>
          <w:i/>
          <w:sz w:val="26"/>
          <w:szCs w:val="26"/>
        </w:rPr>
      </w:pPr>
      <w:r w:rsidRPr="007148FE">
        <w:rPr>
          <w:rFonts w:ascii="Arial" w:hAnsi="Arial" w:cs="Arial"/>
          <w:i/>
          <w:sz w:val="26"/>
          <w:szCs w:val="26"/>
        </w:rPr>
        <w:t>Since July 14, 2007, the Republic of Korea has been part of the 1961 Hague Convention abolishing the Requirement of Legalization for Foreign Public Documents. The Convention provides for the simplified certification or public (including notarized) documents to be used in countries that have joined the convention.</w:t>
      </w:r>
    </w:p>
    <w:p w:rsidR="00F47ACC" w:rsidRPr="007148FE" w:rsidRDefault="00F47ACC" w:rsidP="00F47ACC">
      <w:pPr>
        <w:rPr>
          <w:rFonts w:ascii="Arial" w:hAnsi="Arial" w:cs="Arial"/>
          <w:i/>
          <w:sz w:val="26"/>
          <w:szCs w:val="26"/>
        </w:rPr>
      </w:pPr>
      <w:r w:rsidRPr="007148FE">
        <w:rPr>
          <w:rFonts w:ascii="Arial" w:hAnsi="Arial" w:cs="Arial"/>
          <w:i/>
          <w:sz w:val="26"/>
          <w:szCs w:val="26"/>
        </w:rPr>
        <w:t xml:space="preserve">The </w:t>
      </w:r>
      <w:r w:rsidRPr="007148FE">
        <w:rPr>
          <w:rFonts w:ascii="Arial" w:hAnsi="Arial" w:cs="Arial"/>
          <w:b/>
          <w:i/>
          <w:sz w:val="26"/>
          <w:szCs w:val="26"/>
        </w:rPr>
        <w:t xml:space="preserve">Apostille </w:t>
      </w:r>
      <w:r w:rsidRPr="007148FE">
        <w:rPr>
          <w:rFonts w:ascii="Arial" w:hAnsi="Arial" w:cs="Arial"/>
          <w:i/>
          <w:sz w:val="26"/>
          <w:szCs w:val="26"/>
        </w:rPr>
        <w:t>ensures that public documents issued in one signatory country will be recognized as valid in another signatory country.</w:t>
      </w:r>
    </w:p>
    <w:p w:rsidR="007148FE" w:rsidRPr="00F47ACC" w:rsidRDefault="007148FE" w:rsidP="00F47ACC">
      <w:pPr>
        <w:rPr>
          <w:rFonts w:ascii="Arial" w:hAnsi="Arial" w:cs="Arial"/>
          <w:sz w:val="26"/>
          <w:szCs w:val="26"/>
        </w:rPr>
      </w:pPr>
    </w:p>
    <w:p w:rsidR="00F47ACC" w:rsidRDefault="00F47ACC" w:rsidP="00F47ACC">
      <w:pPr>
        <w:rPr>
          <w:rFonts w:ascii="Arial" w:hAnsi="Arial" w:cs="Arial"/>
          <w:sz w:val="26"/>
          <w:szCs w:val="26"/>
        </w:rPr>
      </w:pPr>
      <w:r w:rsidRPr="00F47ACC">
        <w:rPr>
          <w:rFonts w:ascii="Arial" w:hAnsi="Arial" w:cs="Arial"/>
          <w:sz w:val="26"/>
          <w:szCs w:val="26"/>
        </w:rPr>
        <w:t xml:space="preserve">Apostille certificates are to be submitted </w:t>
      </w:r>
      <w:r w:rsidRPr="007148FE">
        <w:rPr>
          <w:rFonts w:ascii="Arial" w:hAnsi="Arial" w:cs="Arial"/>
          <w:b/>
          <w:sz w:val="26"/>
          <w:szCs w:val="26"/>
        </w:rPr>
        <w:t>with</w:t>
      </w:r>
      <w:r w:rsidR="007148FE" w:rsidRPr="007148FE">
        <w:rPr>
          <w:rFonts w:ascii="Arial" w:hAnsi="Arial" w:cs="Arial"/>
          <w:b/>
          <w:sz w:val="26"/>
          <w:szCs w:val="26"/>
        </w:rPr>
        <w:t xml:space="preserve"> </w:t>
      </w:r>
      <w:r w:rsidRPr="007148FE">
        <w:rPr>
          <w:rFonts w:ascii="Arial" w:hAnsi="Arial" w:cs="Arial"/>
          <w:b/>
          <w:sz w:val="26"/>
          <w:szCs w:val="26"/>
        </w:rPr>
        <w:t>in 15 days after their enrollment</w:t>
      </w:r>
      <w:r w:rsidRPr="00F47ACC">
        <w:rPr>
          <w:rFonts w:ascii="Arial" w:hAnsi="Arial" w:cs="Arial"/>
          <w:sz w:val="26"/>
          <w:szCs w:val="26"/>
        </w:rPr>
        <w:t xml:space="preserve"> at UNIST. For information regarding how to get an Apostille, please refer to the website </w:t>
      </w:r>
      <w:hyperlink r:id="rId19" w:history="1">
        <w:r w:rsidR="007F5113" w:rsidRPr="00F47775">
          <w:rPr>
            <w:rStyle w:val="Hyperlink"/>
            <w:rFonts w:ascii="Arial" w:hAnsi="Arial" w:cs="Arial"/>
            <w:sz w:val="26"/>
            <w:szCs w:val="26"/>
          </w:rPr>
          <w:t>www.hcch.net</w:t>
        </w:r>
      </w:hyperlink>
      <w:r w:rsidRPr="00F47ACC">
        <w:rPr>
          <w:rFonts w:ascii="Arial" w:hAnsi="Arial" w:cs="Arial"/>
          <w:sz w:val="26"/>
          <w:szCs w:val="26"/>
        </w:rPr>
        <w:t>.</w:t>
      </w:r>
    </w:p>
    <w:p w:rsidR="007F5113" w:rsidRPr="00F47ACC" w:rsidRDefault="007F5113" w:rsidP="00F47ACC">
      <w:pPr>
        <w:rPr>
          <w:rFonts w:ascii="Arial" w:hAnsi="Arial" w:cs="Arial"/>
          <w:sz w:val="26"/>
          <w:szCs w:val="26"/>
        </w:rPr>
      </w:pPr>
    </w:p>
    <w:p w:rsidR="00F47ACC" w:rsidRPr="007F5113" w:rsidRDefault="00F47ACC" w:rsidP="00F47ACC">
      <w:pPr>
        <w:rPr>
          <w:rFonts w:ascii="Arial" w:hAnsi="Arial" w:cs="Arial"/>
          <w:b/>
          <w:sz w:val="26"/>
          <w:szCs w:val="26"/>
        </w:rPr>
      </w:pPr>
      <w:r w:rsidRPr="007F5113">
        <w:rPr>
          <w:rFonts w:ascii="Arial" w:hAnsi="Arial" w:cs="Arial"/>
          <w:b/>
          <w:sz w:val="26"/>
          <w:szCs w:val="26"/>
        </w:rPr>
        <w:t xml:space="preserve">A. Newly admitted students from countries which are signatories to the convention must meet the following requirements: </w:t>
      </w:r>
    </w:p>
    <w:p w:rsidR="00F47ACC" w:rsidRPr="00F47ACC" w:rsidRDefault="00F47ACC" w:rsidP="00F47ACC">
      <w:pPr>
        <w:rPr>
          <w:rFonts w:ascii="Arial" w:hAnsi="Arial" w:cs="Arial"/>
          <w:sz w:val="26"/>
          <w:szCs w:val="26"/>
        </w:rPr>
      </w:pPr>
      <w:r w:rsidRPr="00F47ACC">
        <w:rPr>
          <w:rFonts w:ascii="Arial" w:hAnsi="Arial" w:cs="Arial"/>
          <w:sz w:val="26"/>
          <w:szCs w:val="26"/>
        </w:rPr>
        <w:t>1. Official certificates (transcripts, diplomas, etc.) should be submitted with the attachment of Apostille”.</w:t>
      </w:r>
    </w:p>
    <w:p w:rsidR="00F47ACC" w:rsidRDefault="00F47ACC" w:rsidP="00F47ACC">
      <w:pPr>
        <w:rPr>
          <w:rFonts w:ascii="Arial" w:hAnsi="Arial" w:cs="Arial"/>
          <w:sz w:val="26"/>
          <w:szCs w:val="26"/>
        </w:rPr>
      </w:pPr>
      <w:r w:rsidRPr="00F47ACC">
        <w:rPr>
          <w:rFonts w:ascii="Arial" w:hAnsi="Arial" w:cs="Arial"/>
          <w:sz w:val="26"/>
          <w:szCs w:val="26"/>
        </w:rPr>
        <w:t>2. All documents should be in English.    Document in another language should be accompanied by a notarized English translation.</w:t>
      </w:r>
    </w:p>
    <w:p w:rsidR="007F5113" w:rsidRPr="00F47ACC" w:rsidRDefault="007F5113" w:rsidP="00F47ACC">
      <w:pPr>
        <w:rPr>
          <w:rFonts w:ascii="Arial" w:hAnsi="Arial" w:cs="Arial"/>
          <w:sz w:val="26"/>
          <w:szCs w:val="26"/>
        </w:rPr>
      </w:pPr>
    </w:p>
    <w:p w:rsidR="00F47ACC" w:rsidRPr="007F5113" w:rsidRDefault="00F47ACC" w:rsidP="00F47ACC">
      <w:pPr>
        <w:rPr>
          <w:rFonts w:ascii="Arial" w:hAnsi="Arial" w:cs="Arial"/>
          <w:b/>
          <w:sz w:val="26"/>
          <w:szCs w:val="26"/>
        </w:rPr>
      </w:pPr>
      <w:r w:rsidRPr="007F5113">
        <w:rPr>
          <w:rFonts w:ascii="Arial" w:hAnsi="Arial" w:cs="Arial"/>
          <w:b/>
          <w:sz w:val="26"/>
          <w:szCs w:val="26"/>
        </w:rPr>
        <w:t xml:space="preserve">B. Admitted students from countries which are NOT signatories to the convention and </w:t>
      </w:r>
    </w:p>
    <w:p w:rsidR="00F47ACC" w:rsidRPr="00F47ACC" w:rsidRDefault="00F47ACC" w:rsidP="00F47ACC">
      <w:pPr>
        <w:rPr>
          <w:rFonts w:ascii="Arial" w:hAnsi="Arial" w:cs="Arial"/>
          <w:sz w:val="26"/>
          <w:szCs w:val="26"/>
        </w:rPr>
      </w:pPr>
      <w:r w:rsidRPr="00F47ACC">
        <w:rPr>
          <w:rFonts w:ascii="Arial" w:hAnsi="Arial" w:cs="Arial"/>
          <w:sz w:val="26"/>
          <w:szCs w:val="26"/>
        </w:rPr>
        <w:t>do not recognize the apostille must meet the following requirements:</w:t>
      </w:r>
    </w:p>
    <w:p w:rsidR="00F47ACC" w:rsidRPr="00F47ACC" w:rsidRDefault="00F47ACC" w:rsidP="00F47ACC">
      <w:pPr>
        <w:rPr>
          <w:rFonts w:ascii="Arial" w:hAnsi="Arial" w:cs="Arial"/>
          <w:sz w:val="26"/>
          <w:szCs w:val="26"/>
        </w:rPr>
      </w:pPr>
      <w:r w:rsidRPr="00F47ACC">
        <w:rPr>
          <w:rFonts w:ascii="Arial" w:hAnsi="Arial" w:cs="Arial"/>
          <w:sz w:val="26"/>
          <w:szCs w:val="26"/>
        </w:rPr>
        <w:t xml:space="preserve">1. Official certificates must be legalized by a Korean consular officer in the country which issued them. </w:t>
      </w:r>
    </w:p>
    <w:p w:rsidR="00F47ACC" w:rsidRPr="00F47ACC" w:rsidRDefault="00F47ACC" w:rsidP="00F47ACC">
      <w:pPr>
        <w:rPr>
          <w:rFonts w:ascii="Arial" w:hAnsi="Arial" w:cs="Arial"/>
          <w:sz w:val="26"/>
          <w:szCs w:val="26"/>
        </w:rPr>
      </w:pPr>
      <w:r w:rsidRPr="00F47ACC">
        <w:rPr>
          <w:rFonts w:ascii="Arial" w:hAnsi="Arial" w:cs="Arial"/>
          <w:sz w:val="26"/>
          <w:szCs w:val="26"/>
        </w:rPr>
        <w:t>2. Applicants from these countries should submit the official certificates with the attachment of an Authentication issued by the Korean embassy or consulate.</w:t>
      </w:r>
    </w:p>
    <w:p w:rsidR="008B4F05" w:rsidRDefault="00F47ACC" w:rsidP="00F47ACC">
      <w:pPr>
        <w:rPr>
          <w:rFonts w:ascii="Arial" w:hAnsi="Arial" w:cs="Arial"/>
          <w:sz w:val="26"/>
          <w:szCs w:val="26"/>
        </w:rPr>
      </w:pPr>
      <w:r w:rsidRPr="00F47ACC">
        <w:rPr>
          <w:rFonts w:ascii="Arial" w:hAnsi="Arial" w:cs="Arial"/>
          <w:sz w:val="26"/>
          <w:szCs w:val="26"/>
        </w:rPr>
        <w:t>3. All documents should be in English.    Document in another language should be accompanied by a notarized English translation.</w:t>
      </w:r>
    </w:p>
    <w:p w:rsidR="008B4F05" w:rsidRPr="00D8542C" w:rsidRDefault="008B4F05" w:rsidP="008B4F05">
      <w:pPr>
        <w:jc w:val="center"/>
        <w:rPr>
          <w:rFonts w:ascii="Arial" w:hAnsi="Arial" w:cs="Arial"/>
          <w:b/>
          <w:sz w:val="36"/>
          <w:szCs w:val="26"/>
        </w:rPr>
      </w:pPr>
      <w:r>
        <w:rPr>
          <w:rFonts w:ascii="Arial" w:hAnsi="Arial" w:cs="Arial"/>
          <w:sz w:val="26"/>
          <w:szCs w:val="26"/>
        </w:rPr>
        <w:br w:type="page"/>
      </w:r>
      <w:r w:rsidRPr="00D8542C">
        <w:rPr>
          <w:rFonts w:ascii="Arial" w:hAnsi="Arial" w:cs="Arial"/>
          <w:b/>
          <w:sz w:val="36"/>
          <w:szCs w:val="26"/>
        </w:rPr>
        <w:lastRenderedPageBreak/>
        <w:t>l For any further questions contact</w:t>
      </w:r>
      <w:r w:rsidR="00791111">
        <w:rPr>
          <w:rFonts w:ascii="Arial" w:hAnsi="Arial" w:cs="Arial"/>
          <w:b/>
          <w:sz w:val="36"/>
          <w:szCs w:val="26"/>
        </w:rPr>
        <w:t xml:space="preserve"> at Viet Nam</w:t>
      </w:r>
      <w:r w:rsidRPr="00D8542C">
        <w:rPr>
          <w:rFonts w:ascii="Arial" w:hAnsi="Arial" w:cs="Arial"/>
          <w:b/>
          <w:sz w:val="36"/>
          <w:szCs w:val="26"/>
        </w:rPr>
        <w:t>:</w:t>
      </w:r>
    </w:p>
    <w:p w:rsidR="008B4F05" w:rsidRDefault="008B4F05" w:rsidP="008B4F05">
      <w:pPr>
        <w:jc w:val="center"/>
        <w:rPr>
          <w:rFonts w:ascii="Arial" w:hAnsi="Arial" w:cs="Arial"/>
          <w:b/>
          <w:sz w:val="26"/>
          <w:szCs w:val="26"/>
        </w:rPr>
      </w:pPr>
      <w:r>
        <w:rPr>
          <w:rFonts w:ascii="Arial" w:hAnsi="Arial" w:cs="Arial"/>
          <w:b/>
          <w:noProof/>
          <w:sz w:val="26"/>
          <w:szCs w:val="26"/>
        </w:rPr>
        <w:drawing>
          <wp:inline distT="0" distB="0" distL="0" distR="0">
            <wp:extent cx="2081048" cy="1166648"/>
            <wp:effectExtent l="0" t="0" r="0" b="0"/>
            <wp:docPr id="5" name="Picture 12" descr="C:\Users\Admin\Desktop\hinh anh\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hinh anh\Untitled-5.png"/>
                    <pic:cNvPicPr>
                      <a:picLocks noChangeAspect="1" noChangeArrowheads="1"/>
                    </pic:cNvPicPr>
                  </pic:nvPicPr>
                  <pic:blipFill>
                    <a:blip r:embed="rId8"/>
                    <a:srcRect r="4348" b="46377"/>
                    <a:stretch>
                      <a:fillRect/>
                    </a:stretch>
                  </pic:blipFill>
                  <pic:spPr bwMode="auto">
                    <a:xfrm>
                      <a:off x="0" y="0"/>
                      <a:ext cx="2081048" cy="1166648"/>
                    </a:xfrm>
                    <a:prstGeom prst="rect">
                      <a:avLst/>
                    </a:prstGeom>
                    <a:noFill/>
                    <a:ln w="9525">
                      <a:noFill/>
                      <a:miter lim="800000"/>
                      <a:headEnd/>
                      <a:tailEnd/>
                    </a:ln>
                  </pic:spPr>
                </pic:pic>
              </a:graphicData>
            </a:graphic>
          </wp:inline>
        </w:drawing>
      </w:r>
    </w:p>
    <w:p w:rsidR="008B4F05" w:rsidRPr="008B4F05" w:rsidRDefault="008B4F05" w:rsidP="008B4F05">
      <w:pPr>
        <w:spacing w:after="0" w:line="240" w:lineRule="auto"/>
        <w:jc w:val="center"/>
        <w:rPr>
          <w:rFonts w:ascii="Arial" w:hAnsi="Arial" w:cs="Arial"/>
          <w:b/>
          <w:sz w:val="32"/>
          <w:szCs w:val="28"/>
        </w:rPr>
      </w:pPr>
      <w:r w:rsidRPr="008B4F05">
        <w:rPr>
          <w:rFonts w:ascii="Arial" w:hAnsi="Arial" w:cs="Arial"/>
          <w:b/>
          <w:sz w:val="32"/>
          <w:szCs w:val="28"/>
        </w:rPr>
        <w:t>Công ty TNHH MTV Tư vấn Du Học Asung</w:t>
      </w:r>
    </w:p>
    <w:p w:rsidR="008B4F05" w:rsidRPr="008B4F05" w:rsidRDefault="008B4F05" w:rsidP="008B4F05">
      <w:pPr>
        <w:spacing w:after="0" w:line="240" w:lineRule="auto"/>
        <w:jc w:val="center"/>
        <w:rPr>
          <w:rFonts w:ascii="Arial" w:hAnsi="Arial" w:cs="Arial"/>
          <w:sz w:val="32"/>
          <w:szCs w:val="28"/>
        </w:rPr>
      </w:pPr>
      <w:r w:rsidRPr="008B4F05">
        <w:rPr>
          <w:rFonts w:ascii="Arial" w:hAnsi="Arial" w:cs="Arial"/>
          <w:sz w:val="32"/>
          <w:szCs w:val="28"/>
        </w:rPr>
        <w:t>Số 95 Dân Chủ, P. Bình Thọ, Q. Thủ Đức, TP. Hồ Chí Minh</w:t>
      </w:r>
    </w:p>
    <w:p w:rsidR="008B4F05" w:rsidRPr="008B4F05" w:rsidRDefault="008B4F05" w:rsidP="008B4F05">
      <w:pPr>
        <w:spacing w:after="0" w:line="240" w:lineRule="auto"/>
        <w:jc w:val="center"/>
        <w:rPr>
          <w:rFonts w:ascii="Arial" w:hAnsi="Arial" w:cs="Arial"/>
          <w:sz w:val="32"/>
          <w:szCs w:val="28"/>
        </w:rPr>
      </w:pPr>
      <w:r w:rsidRPr="008B4F05">
        <w:rPr>
          <w:rFonts w:ascii="Arial" w:hAnsi="Arial" w:cs="Arial"/>
          <w:sz w:val="32"/>
          <w:szCs w:val="28"/>
        </w:rPr>
        <w:t>ĐT: (080 3 722 5252 - (08) 3 722 5656</w:t>
      </w:r>
    </w:p>
    <w:p w:rsidR="008B4F05" w:rsidRPr="008B4F05" w:rsidRDefault="008B4F05" w:rsidP="008B4F05">
      <w:pPr>
        <w:spacing w:after="0" w:line="240" w:lineRule="auto"/>
        <w:jc w:val="center"/>
        <w:rPr>
          <w:rFonts w:ascii="Arial" w:hAnsi="Arial" w:cs="Arial"/>
          <w:sz w:val="32"/>
          <w:szCs w:val="28"/>
        </w:rPr>
      </w:pPr>
      <w:r w:rsidRPr="008B4F05">
        <w:rPr>
          <w:rFonts w:ascii="Arial" w:hAnsi="Arial" w:cs="Arial"/>
          <w:sz w:val="32"/>
          <w:szCs w:val="28"/>
        </w:rPr>
        <w:t xml:space="preserve">Website: </w:t>
      </w:r>
      <w:hyperlink r:id="rId20" w:history="1">
        <w:r w:rsidRPr="008B4F05">
          <w:rPr>
            <w:rStyle w:val="Hyperlink"/>
            <w:rFonts w:ascii="Arial" w:hAnsi="Arial" w:cs="Arial"/>
            <w:sz w:val="32"/>
            <w:szCs w:val="28"/>
          </w:rPr>
          <w:t>http://asung.edu.vn/</w:t>
        </w:r>
      </w:hyperlink>
      <w:r w:rsidRPr="008B4F05">
        <w:rPr>
          <w:rFonts w:ascii="Arial" w:hAnsi="Arial" w:cs="Arial"/>
          <w:sz w:val="32"/>
          <w:szCs w:val="28"/>
        </w:rPr>
        <w:t xml:space="preserve">  hoặc </w:t>
      </w:r>
      <w:hyperlink r:id="rId21" w:history="1">
        <w:r w:rsidRPr="008B4F05">
          <w:rPr>
            <w:rStyle w:val="Hyperlink"/>
            <w:rFonts w:ascii="Arial" w:hAnsi="Arial" w:cs="Arial"/>
            <w:sz w:val="32"/>
            <w:szCs w:val="28"/>
          </w:rPr>
          <w:t>http://duhochan.edu.vn/</w:t>
        </w:r>
      </w:hyperlink>
    </w:p>
    <w:p w:rsidR="008B4F05" w:rsidRPr="008B4F05" w:rsidRDefault="008B4F05" w:rsidP="008B4F05">
      <w:pPr>
        <w:spacing w:after="0" w:line="240" w:lineRule="auto"/>
        <w:jc w:val="center"/>
        <w:rPr>
          <w:rFonts w:ascii="Arial" w:hAnsi="Arial" w:cs="Arial"/>
          <w:sz w:val="32"/>
          <w:szCs w:val="28"/>
        </w:rPr>
      </w:pPr>
      <w:r w:rsidRPr="008B4F05">
        <w:rPr>
          <w:rFonts w:ascii="Arial" w:hAnsi="Arial" w:cs="Arial"/>
          <w:sz w:val="32"/>
          <w:szCs w:val="28"/>
        </w:rPr>
        <w:t xml:space="preserve">Email: </w:t>
      </w:r>
      <w:hyperlink r:id="rId22" w:history="1">
        <w:r w:rsidRPr="008B4F05">
          <w:rPr>
            <w:rStyle w:val="Hyperlink"/>
            <w:rFonts w:ascii="Arial" w:hAnsi="Arial" w:cs="Arial"/>
            <w:sz w:val="32"/>
            <w:szCs w:val="28"/>
          </w:rPr>
          <w:t>as@asung.edu.vn</w:t>
        </w:r>
      </w:hyperlink>
    </w:p>
    <w:p w:rsidR="008B4F05" w:rsidRPr="008B4F05" w:rsidRDefault="008B4F05" w:rsidP="008B4F05">
      <w:pPr>
        <w:rPr>
          <w:rFonts w:ascii="Arial" w:hAnsi="Arial" w:cs="Arial"/>
          <w:b/>
          <w:sz w:val="28"/>
          <w:szCs w:val="26"/>
        </w:rPr>
      </w:pPr>
    </w:p>
    <w:p w:rsidR="00F47ACC" w:rsidRPr="00675928" w:rsidRDefault="00F47ACC" w:rsidP="00F47ACC">
      <w:pPr>
        <w:rPr>
          <w:rFonts w:ascii="Arial" w:hAnsi="Arial" w:cs="Arial"/>
          <w:sz w:val="26"/>
          <w:szCs w:val="26"/>
        </w:rPr>
      </w:pPr>
    </w:p>
    <w:sectPr w:rsidR="00F47ACC" w:rsidRPr="00675928" w:rsidSect="002C1A4E">
      <w:headerReference w:type="even" r:id="rId23"/>
      <w:headerReference w:type="default" r:id="rId24"/>
      <w:footerReference w:type="even" r:id="rId25"/>
      <w:footerReference w:type="default" r:id="rId26"/>
      <w:headerReference w:type="first" r:id="rId27"/>
      <w:footerReference w:type="first" r:id="rId28"/>
      <w:pgSz w:w="12240" w:h="15840"/>
      <w:pgMar w:top="108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2B6" w:rsidRDefault="004212B6" w:rsidP="006777DA">
      <w:pPr>
        <w:spacing w:after="0" w:line="240" w:lineRule="auto"/>
      </w:pPr>
      <w:r>
        <w:separator/>
      </w:r>
    </w:p>
  </w:endnote>
  <w:endnote w:type="continuationSeparator" w:id="1">
    <w:p w:rsidR="004212B6" w:rsidRDefault="004212B6" w:rsidP="006777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1E" w:rsidRDefault="002D2C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9302"/>
      <w:docPartObj>
        <w:docPartGallery w:val="Page Numbers (Bottom of Page)"/>
        <w:docPartUnique/>
      </w:docPartObj>
    </w:sdtPr>
    <w:sdtContent>
      <w:p w:rsidR="002D2C1E" w:rsidRDefault="007C6D34">
        <w:pPr>
          <w:pStyle w:val="Footer"/>
          <w:jc w:val="center"/>
        </w:pPr>
        <w:r w:rsidRPr="00D8542C">
          <w:rPr>
            <w:rFonts w:ascii="Arial" w:hAnsi="Arial" w:cs="Arial"/>
          </w:rPr>
          <w:fldChar w:fldCharType="begin"/>
        </w:r>
        <w:r w:rsidR="002D2C1E" w:rsidRPr="00D8542C">
          <w:rPr>
            <w:rFonts w:ascii="Arial" w:hAnsi="Arial" w:cs="Arial"/>
          </w:rPr>
          <w:instrText xml:space="preserve"> PAGE   \* MERGEFORMAT </w:instrText>
        </w:r>
        <w:r w:rsidRPr="00D8542C">
          <w:rPr>
            <w:rFonts w:ascii="Arial" w:hAnsi="Arial" w:cs="Arial"/>
          </w:rPr>
          <w:fldChar w:fldCharType="separate"/>
        </w:r>
        <w:r w:rsidR="000A39F5">
          <w:rPr>
            <w:rFonts w:ascii="Arial" w:hAnsi="Arial" w:cs="Arial"/>
            <w:noProof/>
          </w:rPr>
          <w:t>12</w:t>
        </w:r>
        <w:r w:rsidRPr="00D8542C">
          <w:rPr>
            <w:rFonts w:ascii="Arial" w:hAnsi="Arial" w:cs="Arial"/>
          </w:rPr>
          <w:fldChar w:fldCharType="end"/>
        </w:r>
      </w:p>
    </w:sdtContent>
  </w:sdt>
  <w:p w:rsidR="002D2C1E" w:rsidRDefault="002D2C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1E" w:rsidRDefault="002D2C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2B6" w:rsidRDefault="004212B6" w:rsidP="006777DA">
      <w:pPr>
        <w:spacing w:after="0" w:line="240" w:lineRule="auto"/>
      </w:pPr>
      <w:r>
        <w:separator/>
      </w:r>
    </w:p>
  </w:footnote>
  <w:footnote w:type="continuationSeparator" w:id="1">
    <w:p w:rsidR="004212B6" w:rsidRDefault="004212B6" w:rsidP="006777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1E" w:rsidRDefault="002D2C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9303"/>
      <w:docPartObj>
        <w:docPartGallery w:val="Watermarks"/>
        <w:docPartUnique/>
      </w:docPartObj>
    </w:sdtPr>
    <w:sdtContent>
      <w:p w:rsidR="002D2C1E" w:rsidRDefault="007C6D3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20130" o:spid="_x0000_s2049" type="#_x0000_t136" style="position:absolute;margin-left:0;margin-top:0;width:630.75pt;height:80.25pt;rotation:315;z-index:-251658752;mso-position-horizontal:center;mso-position-horizontal-relative:margin;mso-position-vertical:center;mso-position-vertical-relative:margin" o:allowincell="f" fillcolor="silver" stroked="f">
              <v:fill opacity=".5"/>
              <v:textpath style="font-family:&quot;Arial&quot;;font-size:1in" string="http://asung.edu.vn/"/>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1E" w:rsidRDefault="002D2C1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seFELayout/>
  </w:compat>
  <w:rsids>
    <w:rsidRoot w:val="00DF7C8A"/>
    <w:rsid w:val="00004F9C"/>
    <w:rsid w:val="00070C6C"/>
    <w:rsid w:val="000A39F5"/>
    <w:rsid w:val="00165DE0"/>
    <w:rsid w:val="0020056E"/>
    <w:rsid w:val="00204FA4"/>
    <w:rsid w:val="00264D38"/>
    <w:rsid w:val="0029373D"/>
    <w:rsid w:val="002C1A4E"/>
    <w:rsid w:val="002D2C1E"/>
    <w:rsid w:val="002E0FF1"/>
    <w:rsid w:val="00321FD1"/>
    <w:rsid w:val="003450BF"/>
    <w:rsid w:val="003504CD"/>
    <w:rsid w:val="003D0DF8"/>
    <w:rsid w:val="004212B6"/>
    <w:rsid w:val="00484CCC"/>
    <w:rsid w:val="004C10C6"/>
    <w:rsid w:val="005124E8"/>
    <w:rsid w:val="00513A73"/>
    <w:rsid w:val="00517E18"/>
    <w:rsid w:val="005800B6"/>
    <w:rsid w:val="00654F78"/>
    <w:rsid w:val="006752DF"/>
    <w:rsid w:val="00675928"/>
    <w:rsid w:val="006777DA"/>
    <w:rsid w:val="006E55D3"/>
    <w:rsid w:val="007148FE"/>
    <w:rsid w:val="00743B07"/>
    <w:rsid w:val="00772A1C"/>
    <w:rsid w:val="00791111"/>
    <w:rsid w:val="007C6D34"/>
    <w:rsid w:val="007F5113"/>
    <w:rsid w:val="008038F0"/>
    <w:rsid w:val="00813DEC"/>
    <w:rsid w:val="00837F61"/>
    <w:rsid w:val="008628A3"/>
    <w:rsid w:val="008B4F05"/>
    <w:rsid w:val="00924954"/>
    <w:rsid w:val="00A31E1E"/>
    <w:rsid w:val="00AD3B23"/>
    <w:rsid w:val="00AE64E4"/>
    <w:rsid w:val="00AF7481"/>
    <w:rsid w:val="00B45862"/>
    <w:rsid w:val="00BA3B9E"/>
    <w:rsid w:val="00BC3FB2"/>
    <w:rsid w:val="00C550E2"/>
    <w:rsid w:val="00CF53A2"/>
    <w:rsid w:val="00D578B9"/>
    <w:rsid w:val="00D80A91"/>
    <w:rsid w:val="00D82849"/>
    <w:rsid w:val="00D8542C"/>
    <w:rsid w:val="00DF7C8A"/>
    <w:rsid w:val="00E754CB"/>
    <w:rsid w:val="00E85FAF"/>
    <w:rsid w:val="00EF5124"/>
    <w:rsid w:val="00F31643"/>
    <w:rsid w:val="00F31B7F"/>
    <w:rsid w:val="00F47AC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4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B23"/>
    <w:rPr>
      <w:color w:val="0000FF" w:themeColor="hyperlink"/>
      <w:u w:val="single"/>
    </w:rPr>
  </w:style>
  <w:style w:type="paragraph" w:styleId="BalloonText">
    <w:name w:val="Balloon Text"/>
    <w:basedOn w:val="Normal"/>
    <w:link w:val="BalloonTextChar"/>
    <w:uiPriority w:val="99"/>
    <w:semiHidden/>
    <w:unhideWhenUsed/>
    <w:rsid w:val="00A31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E1E"/>
    <w:rPr>
      <w:rFonts w:ascii="Tahoma" w:hAnsi="Tahoma" w:cs="Tahoma"/>
      <w:sz w:val="16"/>
      <w:szCs w:val="16"/>
    </w:rPr>
  </w:style>
  <w:style w:type="paragraph" w:styleId="Header">
    <w:name w:val="header"/>
    <w:basedOn w:val="Normal"/>
    <w:link w:val="HeaderChar"/>
    <w:uiPriority w:val="99"/>
    <w:semiHidden/>
    <w:unhideWhenUsed/>
    <w:rsid w:val="006777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77DA"/>
  </w:style>
  <w:style w:type="paragraph" w:styleId="Footer">
    <w:name w:val="footer"/>
    <w:basedOn w:val="Normal"/>
    <w:link w:val="FooterChar"/>
    <w:uiPriority w:val="99"/>
    <w:unhideWhenUsed/>
    <w:rsid w:val="0067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7D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uhochan.edu.vn/" TargetMode="External"/><Relationship Id="rId18" Type="http://schemas.openxmlformats.org/officeDocument/2006/relationships/hyperlink" Target="http://dorm.unist.ac.kr/en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duhochan.edu.vn/" TargetMode="External"/><Relationship Id="rId34" Type="http://schemas.openxmlformats.org/officeDocument/2006/relationships/customXml" Target="../customXml/item5.xml"/><Relationship Id="rId7" Type="http://schemas.openxmlformats.org/officeDocument/2006/relationships/image" Target="media/image1.jpeg"/><Relationship Id="rId12" Type="http://schemas.openxmlformats.org/officeDocument/2006/relationships/hyperlink" Target="http://asung.edu.vn/"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asung.edu.v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s@asung.edu.vn" TargetMode="External"/><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duhochan.edu.vn/" TargetMode="External"/><Relationship Id="rId19" Type="http://schemas.openxmlformats.org/officeDocument/2006/relationships/hyperlink" Target="http://www.hcch.net"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asung.edu.vn/" TargetMode="External"/><Relationship Id="rId14" Type="http://schemas.openxmlformats.org/officeDocument/2006/relationships/hyperlink" Target="mailto:as@asung.edu.vn" TargetMode="External"/><Relationship Id="rId22" Type="http://schemas.openxmlformats.org/officeDocument/2006/relationships/hyperlink" Target="mailto:as@asung.edu.vn" TargetMode="External"/><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98A2ED6049549BC0EA35585C01201" ma:contentTypeVersion="1" ma:contentTypeDescription="Create a new document." ma:contentTypeScope="" ma:versionID="bf20ef3bfd2fdd8edba7bd54bcafcdd9">
  <xsd:schema xmlns:xsd="http://www.w3.org/2001/XMLSchema" xmlns:xs="http://www.w3.org/2001/XMLSchema" xmlns:p="http://schemas.microsoft.com/office/2006/metadata/properties" xmlns:ns1="http://schemas.microsoft.com/sharepoint/v3" xmlns:ns2="899dc094-1e94-4f91-a470-511ad44b7ba1" targetNamespace="http://schemas.microsoft.com/office/2006/metadata/properties" ma:root="true" ma:fieldsID="84e64fce306cebef69378c66eecdeae0" ns1:_="" ns2:_="">
    <xsd:import namespace="http://schemas.microsoft.com/sharepoint/v3"/>
    <xsd:import namespace="899dc094-1e94-4f91-a470-511ad44b7ba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9dc094-1e94-4f91-a470-511ad44b7ba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9dc094-1e94-4f91-a470-511ad44b7ba1">AJVNCJQTK6FV-121-316</_dlc_DocId>
    <_dlc_DocIdUrl xmlns="899dc094-1e94-4f91-a470-511ad44b7ba1">
      <Url>http://webadmin.ou.edu.vn/htqlkh/_layouts/DocIdRedir.aspx?ID=AJVNCJQTK6FV-121-316</Url>
      <Description>AJVNCJQTK6FV-121-316</Description>
    </_dlc_DocIdUrl>
  </documentManagement>
</p:properties>
</file>

<file path=customXml/itemProps1.xml><?xml version="1.0" encoding="utf-8"?>
<ds:datastoreItem xmlns:ds="http://schemas.openxmlformats.org/officeDocument/2006/customXml" ds:itemID="{705BAFA2-4AE7-41E9-B649-EBC1E29458AB}"/>
</file>

<file path=customXml/itemProps2.xml><?xml version="1.0" encoding="utf-8"?>
<ds:datastoreItem xmlns:ds="http://schemas.openxmlformats.org/officeDocument/2006/customXml" ds:itemID="{06A6B368-A120-426B-AC41-F952C05F5E86}"/>
</file>

<file path=customXml/itemProps3.xml><?xml version="1.0" encoding="utf-8"?>
<ds:datastoreItem xmlns:ds="http://schemas.openxmlformats.org/officeDocument/2006/customXml" ds:itemID="{1BBDE901-1931-4B10-967C-2E75EBD4D5FA}"/>
</file>

<file path=customXml/itemProps4.xml><?xml version="1.0" encoding="utf-8"?>
<ds:datastoreItem xmlns:ds="http://schemas.openxmlformats.org/officeDocument/2006/customXml" ds:itemID="{FE6C5132-BD9D-49E3-8647-00BDC8FBBBD9}"/>
</file>

<file path=customXml/itemProps5.xml><?xml version="1.0" encoding="utf-8"?>
<ds:datastoreItem xmlns:ds="http://schemas.openxmlformats.org/officeDocument/2006/customXml" ds:itemID="{428FB11D-F7CA-423A-A597-66DEAA52F059}"/>
</file>

<file path=docProps/app.xml><?xml version="1.0" encoding="utf-8"?>
<Properties xmlns="http://schemas.openxmlformats.org/officeDocument/2006/extended-properties" xmlns:vt="http://schemas.openxmlformats.org/officeDocument/2006/docPropsVTypes">
  <Template>Normal</Template>
  <TotalTime>2</TotalTime>
  <Pages>12</Pages>
  <Words>1385</Words>
  <Characters>7901</Characters>
  <Application>Microsoft Office Word</Application>
  <DocSecurity>0</DocSecurity>
  <Lines>65</Lines>
  <Paragraphs>18</Paragraphs>
  <ScaleCrop>false</ScaleCrop>
  <Company/>
  <LinksUpToDate>false</LinksUpToDate>
  <CharactersWithSpaces>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2013-12-10T09:29:00Z</dcterms:created>
  <dcterms:modified xsi:type="dcterms:W3CDTF">2013-12-10T09:39:00Z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0x0101007CC98A2ED6049549BC0EA35585C01201</vt:lpwstr>
  </property>
  <property fmtid="{D5CDD505-2E9C-101B-9397-08002B2CF9AE}" pid="3" name="_dlc_DocIdItemGuid">
    <vt:lpwstr>fec17f8f-39c8-4a70-a4b9-e0ec299c5ca9</vt:lpwstr>
  </property>
</Properties>
</file>