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B4" w:rsidRPr="00476D04" w:rsidRDefault="00343F9F" w:rsidP="00476D04">
      <w:pPr>
        <w:spacing w:after="240" w:line="360" w:lineRule="auto"/>
        <w:jc w:val="center"/>
        <w:rPr>
          <w:b/>
          <w:sz w:val="32"/>
        </w:rPr>
      </w:pPr>
      <w:r w:rsidRPr="00476D04">
        <w:rPr>
          <w:b/>
          <w:sz w:val="32"/>
          <w:u w:val="single"/>
        </w:rPr>
        <w:t>ĐỀ</w:t>
      </w:r>
      <w:r w:rsidR="00476D04" w:rsidRPr="00476D04">
        <w:rPr>
          <w:b/>
          <w:sz w:val="32"/>
          <w:u w:val="single"/>
        </w:rPr>
        <w:t xml:space="preserve"> TÀI</w:t>
      </w:r>
      <w:r w:rsidR="00476D04">
        <w:rPr>
          <w:b/>
          <w:sz w:val="32"/>
        </w:rPr>
        <w:t>:</w:t>
      </w:r>
      <w:r w:rsidRPr="00476D04">
        <w:rPr>
          <w:b/>
          <w:sz w:val="32"/>
        </w:rPr>
        <w:t xml:space="preserve"> KIỂM ĐỊNH GIÁ TRỊ THÔNG TIN KẾ TOÁN TÀI CHÍNH ĐẾN GIÁ CỔ PHIẾU CỦA CÁC CÔNG TY NIÊM YẾT TRÊN</w:t>
      </w:r>
      <w:bookmarkStart w:id="0" w:name="_GoBack"/>
      <w:bookmarkEnd w:id="0"/>
      <w:r w:rsidRPr="00476D04">
        <w:rPr>
          <w:b/>
          <w:sz w:val="32"/>
        </w:rPr>
        <w:t xml:space="preserve"> THỊ TRƯỜNG HOSE</w:t>
      </w:r>
    </w:p>
    <w:p w:rsidR="00343F9F" w:rsidRDefault="00343F9F" w:rsidP="00476D04">
      <w:pPr>
        <w:pStyle w:val="Style1"/>
        <w:spacing w:line="360" w:lineRule="auto"/>
      </w:pPr>
      <w:r>
        <w:t>MỤC TIÊU NGHIÊN CỨU</w:t>
      </w:r>
    </w:p>
    <w:p w:rsidR="00343F9F" w:rsidRDefault="00343F9F" w:rsidP="00476D04">
      <w:pPr>
        <w:pStyle w:val="ListParagraph"/>
        <w:spacing w:line="360" w:lineRule="auto"/>
        <w:jc w:val="both"/>
      </w:pP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</w:t>
      </w:r>
      <w:r w:rsidR="0098279D">
        <w:t>a</w:t>
      </w:r>
      <w:proofErr w:type="spellEnd"/>
      <w:r w:rsidR="0098279D">
        <w:t xml:space="preserve"> </w:t>
      </w:r>
      <w:proofErr w:type="spellStart"/>
      <w:r w:rsidR="0098279D">
        <w:t>thô</w:t>
      </w:r>
      <w:r>
        <w:t>ng</w:t>
      </w:r>
      <w:proofErr w:type="spellEnd"/>
      <w:r>
        <w:t xml:space="preserve"> tin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HOSE.</w:t>
      </w:r>
    </w:p>
    <w:p w:rsidR="00343F9F" w:rsidRDefault="00343F9F" w:rsidP="00476D04">
      <w:pPr>
        <w:pStyle w:val="Style1"/>
        <w:spacing w:line="360" w:lineRule="auto"/>
      </w:pPr>
      <w:r>
        <w:t>CÁC NGHIÊN CỨU TRƯỚC ĐÂY</w:t>
      </w:r>
    </w:p>
    <w:p w:rsidR="00343F9F" w:rsidRDefault="00343F9F" w:rsidP="00476D04">
      <w:pPr>
        <w:pStyle w:val="ListParagraph"/>
        <w:spacing w:line="360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Adaramola</w:t>
      </w:r>
      <w:proofErr w:type="spellEnd"/>
      <w:r>
        <w:t xml:space="preserve"> A.O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Oyerinde</w:t>
      </w:r>
      <w:proofErr w:type="spellEnd"/>
      <w:r>
        <w:t xml:space="preserve"> A.A (2014), </w:t>
      </w:r>
      <w:proofErr w:type="spellStart"/>
      <w:r>
        <w:t>Mwila</w:t>
      </w:r>
      <w:proofErr w:type="spellEnd"/>
      <w:r>
        <w:t xml:space="preserve"> Joseph </w:t>
      </w:r>
      <w:proofErr w:type="spellStart"/>
      <w:r>
        <w:t>Mulenga</w:t>
      </w:r>
      <w:proofErr w:type="spellEnd"/>
      <w:r>
        <w:t xml:space="preserve"> (2015)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343F9F" w:rsidRDefault="00343F9F" w:rsidP="00476D04">
      <w:pPr>
        <w:pStyle w:val="Style2"/>
        <w:spacing w:line="360" w:lineRule="auto"/>
      </w:pPr>
      <w:r>
        <w:t xml:space="preserve"> </w:t>
      </w:r>
      <w:r w:rsidR="00BB490A">
        <w:t>NGHIÊN CỨU CỦA ADARAMOLA A.O VÀ OYERINDE A.A (2014)</w:t>
      </w:r>
    </w:p>
    <w:p w:rsidR="00343F9F" w:rsidRDefault="00343F9F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Cho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</w:p>
    <w:p w:rsidR="00343F9F" w:rsidRDefault="00343F9F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Giá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khác</w:t>
      </w:r>
      <w:proofErr w:type="spellEnd"/>
      <w:r w:rsidR="00BB490A">
        <w:t xml:space="preserve"> </w:t>
      </w:r>
      <w:proofErr w:type="spellStart"/>
      <w:r w:rsidR="00BB490A">
        <w:t>như</w:t>
      </w:r>
      <w:proofErr w:type="spellEnd"/>
      <w:r w:rsidR="00BB490A">
        <w:t xml:space="preserve"> </w:t>
      </w:r>
      <w:proofErr w:type="spellStart"/>
      <w:r w:rsidR="00BB490A">
        <w:t>tình</w:t>
      </w:r>
      <w:proofErr w:type="spellEnd"/>
      <w:r w:rsidR="00BB490A">
        <w:t xml:space="preserve"> </w:t>
      </w:r>
      <w:proofErr w:type="spellStart"/>
      <w:r w:rsidR="00BB490A">
        <w:t>hình</w:t>
      </w:r>
      <w:proofErr w:type="spellEnd"/>
      <w:r w:rsidR="00BB490A">
        <w:t xml:space="preserve"> </w:t>
      </w:r>
      <w:proofErr w:type="spellStart"/>
      <w:r w:rsidR="00BB490A">
        <w:t>kinh</w:t>
      </w:r>
      <w:proofErr w:type="spellEnd"/>
      <w:r w:rsidR="00BB490A">
        <w:t xml:space="preserve"> </w:t>
      </w:r>
      <w:proofErr w:type="spellStart"/>
      <w:r w:rsidR="00BB490A">
        <w:t>tế</w:t>
      </w:r>
      <w:proofErr w:type="spellEnd"/>
      <w:r w:rsidR="00BB490A">
        <w:t xml:space="preserve"> </w:t>
      </w:r>
      <w:proofErr w:type="spellStart"/>
      <w:r w:rsidR="00BB490A">
        <w:t>thế</w:t>
      </w:r>
      <w:proofErr w:type="spellEnd"/>
      <w:r w:rsidR="00BB490A">
        <w:t xml:space="preserve"> </w:t>
      </w:r>
      <w:proofErr w:type="spellStart"/>
      <w:r w:rsidR="00BB490A">
        <w:t>giới</w:t>
      </w:r>
      <w:proofErr w:type="spellEnd"/>
      <w:r w:rsidR="00BB490A">
        <w:t xml:space="preserve"> hay </w:t>
      </w:r>
      <w:proofErr w:type="spellStart"/>
      <w:r w:rsidR="00BB490A">
        <w:t>tình</w:t>
      </w:r>
      <w:proofErr w:type="spellEnd"/>
      <w:r w:rsidR="00BB490A">
        <w:t xml:space="preserve"> </w:t>
      </w:r>
      <w:proofErr w:type="spellStart"/>
      <w:r w:rsidR="00BB490A">
        <w:t>hình</w:t>
      </w:r>
      <w:proofErr w:type="spellEnd"/>
      <w:r w:rsidR="00BB490A">
        <w:t xml:space="preserve"> </w:t>
      </w:r>
      <w:proofErr w:type="spellStart"/>
      <w:r w:rsidR="00BB490A">
        <w:t>chính</w:t>
      </w:r>
      <w:proofErr w:type="spellEnd"/>
      <w:r w:rsidR="00BB490A">
        <w:t xml:space="preserve"> </w:t>
      </w:r>
      <w:proofErr w:type="spellStart"/>
      <w:r w:rsidR="00BB490A">
        <w:t>trij</w:t>
      </w:r>
      <w:proofErr w:type="spellEnd"/>
      <w:r w:rsidR="00BB490A">
        <w:t xml:space="preserve"> </w:t>
      </w:r>
      <w:proofErr w:type="spellStart"/>
      <w:r w:rsidR="00BB490A">
        <w:t>trong</w:t>
      </w:r>
      <w:proofErr w:type="spellEnd"/>
      <w:r w:rsidR="00BB490A">
        <w:t xml:space="preserve"> </w:t>
      </w:r>
      <w:proofErr w:type="spellStart"/>
      <w:r w:rsidR="00BB490A">
        <w:t>khu</w:t>
      </w:r>
      <w:proofErr w:type="spellEnd"/>
      <w:r w:rsidR="00BB490A">
        <w:t xml:space="preserve"> </w:t>
      </w:r>
      <w:proofErr w:type="spellStart"/>
      <w:r w:rsidR="00BB490A">
        <w:t>vực</w:t>
      </w:r>
      <w:proofErr w:type="spellEnd"/>
      <w:proofErr w:type="gramStart"/>
      <w:r w:rsidR="00BB490A">
        <w:t>,…</w:t>
      </w:r>
      <w:proofErr w:type="gramEnd"/>
    </w:p>
    <w:p w:rsidR="00BB490A" w:rsidRDefault="00BB490A" w:rsidP="00476D04">
      <w:pPr>
        <w:pStyle w:val="Style2"/>
        <w:spacing w:line="360" w:lineRule="auto"/>
      </w:pPr>
      <w:r>
        <w:t xml:space="preserve"> NGHIÊN CỨU CỦA MWILA JOSEPH MULENGA (2015)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EPS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BVPS, ROE, ATR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nghịch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</w:p>
    <w:p w:rsidR="00BB490A" w:rsidRDefault="00BB490A" w:rsidP="00476D04">
      <w:pPr>
        <w:pStyle w:val="Style2"/>
        <w:spacing w:line="360" w:lineRule="auto"/>
      </w:pPr>
      <w:r>
        <w:t xml:space="preserve"> CÁC NGHIÊN CỨU THỰC NGHIỆM KHÁC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Miller </w:t>
      </w:r>
      <w:proofErr w:type="spellStart"/>
      <w:r>
        <w:t>và</w:t>
      </w:r>
      <w:proofErr w:type="spellEnd"/>
      <w:r>
        <w:t xml:space="preserve"> Modigliani (1966)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r>
        <w:t>Beaver (1968, 1989)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Kirsten Ely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Gregry</w:t>
      </w:r>
      <w:proofErr w:type="spellEnd"/>
      <w:r>
        <w:t xml:space="preserve"> </w:t>
      </w:r>
      <w:proofErr w:type="spellStart"/>
      <w:r>
        <w:t>Waymire</w:t>
      </w:r>
      <w:proofErr w:type="spellEnd"/>
      <w:r>
        <w:t xml:space="preserve"> (1999)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Andrea </w:t>
      </w:r>
      <w:proofErr w:type="spellStart"/>
      <w:r>
        <w:t>Charitou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(2000)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Nguyễn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(2009)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Thục</w:t>
      </w:r>
      <w:proofErr w:type="spellEnd"/>
      <w:r>
        <w:t xml:space="preserve"> </w:t>
      </w:r>
      <w:proofErr w:type="spellStart"/>
      <w:r>
        <w:t>Đoan</w:t>
      </w:r>
      <w:proofErr w:type="spellEnd"/>
      <w:r>
        <w:t xml:space="preserve"> (2011)</w:t>
      </w:r>
    </w:p>
    <w:p w:rsidR="00BB490A" w:rsidRDefault="00BB490A" w:rsidP="00476D04">
      <w:pPr>
        <w:pStyle w:val="Style1"/>
        <w:spacing w:line="360" w:lineRule="auto"/>
      </w:pPr>
      <w:r>
        <w:t>MÔ TẢ DỮ LIỆU VÀ PHƯƠNG PHÁP NGHIÊN CỨU</w:t>
      </w:r>
    </w:p>
    <w:p w:rsidR="00BB490A" w:rsidRDefault="00BB490A" w:rsidP="00476D04">
      <w:pPr>
        <w:pStyle w:val="Style2"/>
        <w:spacing w:line="360" w:lineRule="auto"/>
      </w:pPr>
      <w:r>
        <w:t xml:space="preserve"> MÔ TẢ DỮ LIỆU</w:t>
      </w:r>
    </w:p>
    <w:p w:rsidR="00BB490A" w:rsidRDefault="00BB490A" w:rsidP="00476D04">
      <w:pPr>
        <w:pStyle w:val="ListParagraph"/>
        <w:spacing w:line="360" w:lineRule="auto"/>
        <w:ind w:left="1440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HOSE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2010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2014.</w:t>
      </w:r>
    </w:p>
    <w:p w:rsidR="00BB490A" w:rsidRDefault="00BB490A" w:rsidP="00476D04">
      <w:pPr>
        <w:pStyle w:val="ListParagraph"/>
        <w:spacing w:line="360" w:lineRule="auto"/>
        <w:ind w:left="1440"/>
        <w:jc w:val="both"/>
      </w:pPr>
      <w:proofErr w:type="spellStart"/>
      <w:r>
        <w:t>Từ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Adaramola</w:t>
      </w:r>
      <w:proofErr w:type="spellEnd"/>
      <w:r>
        <w:t xml:space="preserve"> A.O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Oyerinde</w:t>
      </w:r>
      <w:proofErr w:type="spellEnd"/>
      <w:r>
        <w:t xml:space="preserve"> A.A (2014), </w:t>
      </w:r>
      <w:proofErr w:type="spellStart"/>
      <w:r>
        <w:t>Mwila</w:t>
      </w:r>
      <w:proofErr w:type="spellEnd"/>
      <w:r>
        <w:t xml:space="preserve"> Joseph </w:t>
      </w:r>
      <w:proofErr w:type="spellStart"/>
      <w:r>
        <w:t>Mulenga</w:t>
      </w:r>
      <w:proofErr w:type="spellEnd"/>
      <w:r>
        <w:t xml:space="preserve"> (2015),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Lãi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(EPS)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Gía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(BVPS)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Tỷ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(ROE)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(ATR)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Dòng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(CF)</w:t>
      </w:r>
    </w:p>
    <w:p w:rsidR="00BB490A" w:rsidRDefault="00BB490A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(DIV)</w:t>
      </w:r>
    </w:p>
    <w:p w:rsidR="00BB490A" w:rsidRDefault="00D32864" w:rsidP="00476D04">
      <w:pPr>
        <w:pStyle w:val="Style2"/>
        <w:spacing w:line="360" w:lineRule="auto"/>
      </w:pPr>
      <w:r>
        <w:t xml:space="preserve"> </w:t>
      </w:r>
      <w:r w:rsidR="00C52654">
        <w:t>PHƯƠNG PHÁP NGHIÊN CỨU</w:t>
      </w:r>
    </w:p>
    <w:p w:rsidR="00C52654" w:rsidRDefault="00C52654" w:rsidP="00476D04">
      <w:pPr>
        <w:pStyle w:val="ListParagraph"/>
        <w:spacing w:line="360" w:lineRule="auto"/>
        <w:ind w:left="1080"/>
        <w:jc w:val="both"/>
      </w:pPr>
      <w:proofErr w:type="spellStart"/>
      <w:proofErr w:type="gramStart"/>
      <w:r w:rsidRPr="00C52654">
        <w:t>Nghiên</w:t>
      </w:r>
      <w:proofErr w:type="spellEnd"/>
      <w:r w:rsidRPr="00C52654">
        <w:t xml:space="preserve"> </w:t>
      </w:r>
      <w:proofErr w:type="spellStart"/>
      <w:r w:rsidRPr="00C52654">
        <w:t>cứu</w:t>
      </w:r>
      <w:proofErr w:type="spellEnd"/>
      <w:r w:rsidRPr="00C52654">
        <w:t xml:space="preserve"> </w:t>
      </w:r>
      <w:proofErr w:type="spellStart"/>
      <w:r w:rsidRPr="00C52654">
        <w:t>này</w:t>
      </w:r>
      <w:proofErr w:type="spellEnd"/>
      <w:r w:rsidRPr="00C52654">
        <w:t xml:space="preserve"> </w:t>
      </w:r>
      <w:proofErr w:type="spellStart"/>
      <w:r w:rsidRPr="00C52654">
        <w:t>dựa</w:t>
      </w:r>
      <w:proofErr w:type="spellEnd"/>
      <w:r w:rsidRPr="00C52654">
        <w:t xml:space="preserve"> </w:t>
      </w:r>
      <w:proofErr w:type="spellStart"/>
      <w:r w:rsidRPr="00C52654">
        <w:t>trên</w:t>
      </w:r>
      <w:proofErr w:type="spellEnd"/>
      <w:r w:rsidRPr="00C52654">
        <w:t xml:space="preserve"> </w:t>
      </w:r>
      <w:proofErr w:type="spellStart"/>
      <w:r w:rsidRPr="00C52654">
        <w:t>nghiên</w:t>
      </w:r>
      <w:proofErr w:type="spellEnd"/>
      <w:r w:rsidRPr="00C52654">
        <w:t xml:space="preserve"> </w:t>
      </w:r>
      <w:proofErr w:type="spellStart"/>
      <w:r w:rsidRPr="00C52654">
        <w:t>cứu</w:t>
      </w:r>
      <w:proofErr w:type="spellEnd"/>
      <w:r w:rsidRPr="00C52654">
        <w:t xml:space="preserve"> </w:t>
      </w:r>
      <w:proofErr w:type="spellStart"/>
      <w:r w:rsidRPr="00C52654">
        <w:t>của</w:t>
      </w:r>
      <w:proofErr w:type="spellEnd"/>
      <w:r w:rsidRPr="00C52654">
        <w:t xml:space="preserve"> </w:t>
      </w:r>
      <w:proofErr w:type="spellStart"/>
      <w:r w:rsidRPr="00C52654">
        <w:t>nhóm</w:t>
      </w:r>
      <w:proofErr w:type="spellEnd"/>
      <w:r w:rsidRPr="00C52654">
        <w:t xml:space="preserve"> </w:t>
      </w:r>
      <w:proofErr w:type="spellStart"/>
      <w:r w:rsidRPr="00C52654">
        <w:t>tác</w:t>
      </w:r>
      <w:proofErr w:type="spellEnd"/>
      <w:r w:rsidRPr="00C52654">
        <w:t xml:space="preserve"> </w:t>
      </w:r>
      <w:proofErr w:type="spellStart"/>
      <w:r w:rsidRPr="00C52654">
        <w:t>giả</w:t>
      </w:r>
      <w:proofErr w:type="spellEnd"/>
      <w:r w:rsidRPr="00C52654">
        <w:t xml:space="preserve"> </w:t>
      </w:r>
      <w:proofErr w:type="spellStart"/>
      <w:r w:rsidRPr="00C52654">
        <w:t>Adaramola</w:t>
      </w:r>
      <w:proofErr w:type="spellEnd"/>
      <w:r w:rsidRPr="00C52654">
        <w:t xml:space="preserve"> Anthony </w:t>
      </w:r>
      <w:proofErr w:type="spellStart"/>
      <w:r w:rsidRPr="00C52654">
        <w:t>Olugbenga</w:t>
      </w:r>
      <w:proofErr w:type="spellEnd"/>
      <w:r w:rsidRPr="00C52654">
        <w:t xml:space="preserve"> </w:t>
      </w:r>
      <w:proofErr w:type="spellStart"/>
      <w:r w:rsidRPr="00C52654">
        <w:t>và</w:t>
      </w:r>
      <w:proofErr w:type="spellEnd"/>
      <w:r w:rsidRPr="00C52654">
        <w:t xml:space="preserve"> </w:t>
      </w:r>
      <w:proofErr w:type="spellStart"/>
      <w:r w:rsidRPr="00C52654">
        <w:t>Oyerinde</w:t>
      </w:r>
      <w:proofErr w:type="spellEnd"/>
      <w:r w:rsidRPr="00C52654">
        <w:t xml:space="preserve"> </w:t>
      </w:r>
      <w:proofErr w:type="spellStart"/>
      <w:r w:rsidRPr="00C52654">
        <w:t>Adewale</w:t>
      </w:r>
      <w:proofErr w:type="spellEnd"/>
      <w:r w:rsidRPr="00C52654">
        <w:t xml:space="preserve"> </w:t>
      </w:r>
      <w:proofErr w:type="spellStart"/>
      <w:r w:rsidRPr="00C52654">
        <w:t>Atanda</w:t>
      </w:r>
      <w:proofErr w:type="spellEnd"/>
      <w:r w:rsidRPr="00C52654">
        <w:t xml:space="preserve"> (2014) </w:t>
      </w:r>
      <w:proofErr w:type="spellStart"/>
      <w:r w:rsidRPr="00C52654">
        <w:t>và</w:t>
      </w:r>
      <w:proofErr w:type="spellEnd"/>
      <w:r w:rsidRPr="00C52654">
        <w:t xml:space="preserve"> </w:t>
      </w:r>
      <w:proofErr w:type="spellStart"/>
      <w:r w:rsidRPr="00C52654">
        <w:t>Mwila</w:t>
      </w:r>
      <w:proofErr w:type="spellEnd"/>
      <w:r w:rsidRPr="00C52654">
        <w:t xml:space="preserve"> Joseph </w:t>
      </w:r>
      <w:proofErr w:type="spellStart"/>
      <w:r w:rsidRPr="00C52654">
        <w:t>Mulenga</w:t>
      </w:r>
      <w:proofErr w:type="spellEnd"/>
      <w:r w:rsidRPr="00C52654">
        <w:t xml:space="preserve"> (2015).</w:t>
      </w:r>
      <w:proofErr w:type="gramEnd"/>
      <w:r w:rsidRPr="00C52654">
        <w:t xml:space="preserve"> </w:t>
      </w:r>
      <w:proofErr w:type="spellStart"/>
      <w:r w:rsidRPr="00C52654">
        <w:t>Dữ</w:t>
      </w:r>
      <w:proofErr w:type="spellEnd"/>
      <w:r w:rsidRPr="00C52654">
        <w:t xml:space="preserve"> </w:t>
      </w:r>
      <w:proofErr w:type="spellStart"/>
      <w:r w:rsidRPr="00C52654">
        <w:t>liệu</w:t>
      </w:r>
      <w:proofErr w:type="spellEnd"/>
      <w:r w:rsidRPr="00C52654">
        <w:t xml:space="preserve"> </w:t>
      </w:r>
      <w:proofErr w:type="spellStart"/>
      <w:r w:rsidRPr="00C52654">
        <w:t>nghiên</w:t>
      </w:r>
      <w:proofErr w:type="spellEnd"/>
      <w:r w:rsidRPr="00C52654">
        <w:t xml:space="preserve"> </w:t>
      </w:r>
      <w:proofErr w:type="spellStart"/>
      <w:r w:rsidRPr="00C52654">
        <w:t>cứu</w:t>
      </w:r>
      <w:proofErr w:type="spellEnd"/>
      <w:r w:rsidRPr="00C52654">
        <w:t xml:space="preserve"> </w:t>
      </w:r>
      <w:proofErr w:type="spellStart"/>
      <w:r w:rsidRPr="00C52654">
        <w:t>được</w:t>
      </w:r>
      <w:proofErr w:type="spellEnd"/>
      <w:r w:rsidRPr="00C52654">
        <w:t xml:space="preserve"> </w:t>
      </w:r>
      <w:proofErr w:type="spellStart"/>
      <w:proofErr w:type="gramStart"/>
      <w:r w:rsidRPr="00C52654">
        <w:t>thu</w:t>
      </w:r>
      <w:proofErr w:type="spellEnd"/>
      <w:proofErr w:type="gramEnd"/>
      <w:r w:rsidRPr="00C52654">
        <w:t xml:space="preserve"> </w:t>
      </w:r>
      <w:proofErr w:type="spellStart"/>
      <w:r w:rsidRPr="00C52654">
        <w:t>thập</w:t>
      </w:r>
      <w:proofErr w:type="spellEnd"/>
      <w:r w:rsidRPr="00C52654">
        <w:t xml:space="preserve"> </w:t>
      </w:r>
      <w:proofErr w:type="spellStart"/>
      <w:r w:rsidRPr="00C52654">
        <w:t>dưới</w:t>
      </w:r>
      <w:proofErr w:type="spellEnd"/>
      <w:r w:rsidRPr="00C52654">
        <w:t xml:space="preserve"> </w:t>
      </w:r>
      <w:proofErr w:type="spellStart"/>
      <w:r w:rsidRPr="00C52654">
        <w:t>dạng</w:t>
      </w:r>
      <w:proofErr w:type="spellEnd"/>
      <w:r w:rsidRPr="00C52654">
        <w:t xml:space="preserve"> </w:t>
      </w:r>
      <w:proofErr w:type="spellStart"/>
      <w:r w:rsidRPr="00C52654">
        <w:t>dữ</w:t>
      </w:r>
      <w:proofErr w:type="spellEnd"/>
      <w:r w:rsidRPr="00C52654">
        <w:t xml:space="preserve"> </w:t>
      </w:r>
      <w:proofErr w:type="spellStart"/>
      <w:r w:rsidRPr="00C52654">
        <w:t>liệu</w:t>
      </w:r>
      <w:proofErr w:type="spellEnd"/>
      <w:r w:rsidRPr="00C52654">
        <w:t xml:space="preserve"> </w:t>
      </w:r>
      <w:proofErr w:type="spellStart"/>
      <w:r w:rsidRPr="00C52654">
        <w:t>bảng</w:t>
      </w:r>
      <w:proofErr w:type="spellEnd"/>
      <w:r w:rsidRPr="00C52654">
        <w:t xml:space="preserve">. </w:t>
      </w:r>
      <w:proofErr w:type="spellStart"/>
      <w:proofErr w:type="gramStart"/>
      <w:r w:rsidRPr="00C52654">
        <w:t>Sử</w:t>
      </w:r>
      <w:proofErr w:type="spellEnd"/>
      <w:r w:rsidRPr="00C52654">
        <w:t xml:space="preserve"> </w:t>
      </w:r>
      <w:proofErr w:type="spellStart"/>
      <w:r w:rsidRPr="00C52654">
        <w:t>dụng</w:t>
      </w:r>
      <w:proofErr w:type="spellEnd"/>
      <w:r w:rsidRPr="00C52654">
        <w:t xml:space="preserve"> </w:t>
      </w:r>
      <w:proofErr w:type="spellStart"/>
      <w:r w:rsidRPr="00C52654">
        <w:t>phương</w:t>
      </w:r>
      <w:proofErr w:type="spellEnd"/>
      <w:r w:rsidRPr="00C52654">
        <w:t xml:space="preserve"> </w:t>
      </w:r>
      <w:proofErr w:type="spellStart"/>
      <w:r w:rsidRPr="00C52654">
        <w:t>pháp</w:t>
      </w:r>
      <w:proofErr w:type="spellEnd"/>
      <w:r w:rsidRPr="00C52654">
        <w:t xml:space="preserve"> </w:t>
      </w:r>
      <w:proofErr w:type="spellStart"/>
      <w:r w:rsidRPr="00C52654">
        <w:t>định</w:t>
      </w:r>
      <w:proofErr w:type="spellEnd"/>
      <w:r w:rsidRPr="00C52654">
        <w:t xml:space="preserve"> </w:t>
      </w:r>
      <w:proofErr w:type="spellStart"/>
      <w:r w:rsidRPr="00C52654">
        <w:t>lượng</w:t>
      </w:r>
      <w:proofErr w:type="spellEnd"/>
      <w:r w:rsidRPr="00C52654">
        <w:t xml:space="preserve"> </w:t>
      </w:r>
      <w:proofErr w:type="spellStart"/>
      <w:r w:rsidRPr="00C52654">
        <w:t>và</w:t>
      </w:r>
      <w:proofErr w:type="spellEnd"/>
      <w:r w:rsidRPr="00C52654">
        <w:t xml:space="preserve"> </w:t>
      </w:r>
      <w:proofErr w:type="spellStart"/>
      <w:r w:rsidRPr="00C52654">
        <w:t>các</w:t>
      </w:r>
      <w:proofErr w:type="spellEnd"/>
      <w:r w:rsidRPr="00C52654">
        <w:t xml:space="preserve"> </w:t>
      </w:r>
      <w:proofErr w:type="spellStart"/>
      <w:r w:rsidRPr="00C52654">
        <w:t>phương</w:t>
      </w:r>
      <w:proofErr w:type="spellEnd"/>
      <w:r w:rsidRPr="00C52654">
        <w:t xml:space="preserve"> </w:t>
      </w:r>
      <w:proofErr w:type="spellStart"/>
      <w:r w:rsidRPr="00C52654">
        <w:t>pháp</w:t>
      </w:r>
      <w:proofErr w:type="spellEnd"/>
      <w:r w:rsidRPr="00C52654">
        <w:t xml:space="preserve"> </w:t>
      </w:r>
      <w:proofErr w:type="spellStart"/>
      <w:r w:rsidRPr="00C52654">
        <w:t>kiểm</w:t>
      </w:r>
      <w:proofErr w:type="spellEnd"/>
      <w:r w:rsidRPr="00C52654">
        <w:t xml:space="preserve"> </w:t>
      </w:r>
      <w:proofErr w:type="spellStart"/>
      <w:r w:rsidRPr="00C52654">
        <w:t>định</w:t>
      </w:r>
      <w:proofErr w:type="spellEnd"/>
      <w:r w:rsidRPr="00C52654">
        <w:t xml:space="preserve"> </w:t>
      </w:r>
      <w:proofErr w:type="spellStart"/>
      <w:r w:rsidRPr="00C52654">
        <w:t>Hausman</w:t>
      </w:r>
      <w:proofErr w:type="spellEnd"/>
      <w:r w:rsidRPr="00C52654">
        <w:t xml:space="preserve"> </w:t>
      </w:r>
      <w:proofErr w:type="spellStart"/>
      <w:r w:rsidRPr="00C52654">
        <w:t>và</w:t>
      </w:r>
      <w:proofErr w:type="spellEnd"/>
      <w:r w:rsidRPr="00C52654">
        <w:t xml:space="preserve"> </w:t>
      </w:r>
      <w:proofErr w:type="spellStart"/>
      <w:r w:rsidRPr="00C52654">
        <w:t>Breusch</w:t>
      </w:r>
      <w:proofErr w:type="spellEnd"/>
      <w:r w:rsidRPr="00C52654">
        <w:t xml:space="preserve"> – </w:t>
      </w:r>
      <w:proofErr w:type="spellStart"/>
      <w:r w:rsidRPr="00C52654">
        <w:t>Pangan</w:t>
      </w:r>
      <w:proofErr w:type="spellEnd"/>
      <w:r w:rsidRPr="00C52654">
        <w:t xml:space="preserve"> </w:t>
      </w:r>
      <w:proofErr w:type="spellStart"/>
      <w:r w:rsidRPr="00C52654">
        <w:t>Lagranian</w:t>
      </w:r>
      <w:proofErr w:type="spellEnd"/>
      <w:r w:rsidRPr="00C52654">
        <w:t xml:space="preserve"> </w:t>
      </w:r>
      <w:proofErr w:type="spellStart"/>
      <w:r w:rsidRPr="00C52654">
        <w:t>để</w:t>
      </w:r>
      <w:proofErr w:type="spellEnd"/>
      <w:r w:rsidRPr="00C52654">
        <w:t xml:space="preserve"> </w:t>
      </w:r>
      <w:proofErr w:type="spellStart"/>
      <w:r w:rsidRPr="00C52654">
        <w:t>lựa</w:t>
      </w:r>
      <w:proofErr w:type="spellEnd"/>
      <w:r w:rsidRPr="00C52654">
        <w:t xml:space="preserve"> </w:t>
      </w:r>
      <w:proofErr w:type="spellStart"/>
      <w:r w:rsidRPr="00C52654">
        <w:t>chọn</w:t>
      </w:r>
      <w:proofErr w:type="spellEnd"/>
      <w:r w:rsidRPr="00C52654">
        <w:t xml:space="preserve"> </w:t>
      </w:r>
      <w:proofErr w:type="spellStart"/>
      <w:r w:rsidRPr="00C52654">
        <w:t>mô</w:t>
      </w:r>
      <w:proofErr w:type="spellEnd"/>
      <w:r w:rsidRPr="00C52654">
        <w:t xml:space="preserve"> </w:t>
      </w:r>
      <w:proofErr w:type="spellStart"/>
      <w:r w:rsidRPr="00C52654">
        <w:t>hình</w:t>
      </w:r>
      <w:proofErr w:type="spellEnd"/>
      <w:r w:rsidRPr="00C52654">
        <w:t xml:space="preserve"> </w:t>
      </w:r>
      <w:proofErr w:type="spellStart"/>
      <w:r w:rsidRPr="00C52654">
        <w:t>phù</w:t>
      </w:r>
      <w:proofErr w:type="spellEnd"/>
      <w:r w:rsidRPr="00C52654">
        <w:t xml:space="preserve"> </w:t>
      </w:r>
      <w:proofErr w:type="spellStart"/>
      <w:r w:rsidRPr="00C52654">
        <w:t>hợp</w:t>
      </w:r>
      <w:proofErr w:type="spellEnd"/>
      <w:r w:rsidRPr="00C52654">
        <w:t xml:space="preserve"> </w:t>
      </w:r>
      <w:proofErr w:type="spellStart"/>
      <w:r w:rsidRPr="00C52654">
        <w:t>với</w:t>
      </w:r>
      <w:proofErr w:type="spellEnd"/>
      <w:r w:rsidRPr="00C52654">
        <w:t xml:space="preserve"> </w:t>
      </w:r>
      <w:proofErr w:type="spellStart"/>
      <w:r w:rsidRPr="00C52654">
        <w:t>mô</w:t>
      </w:r>
      <w:proofErr w:type="spellEnd"/>
      <w:r w:rsidRPr="00C52654">
        <w:t xml:space="preserve"> </w:t>
      </w:r>
      <w:proofErr w:type="spellStart"/>
      <w:r w:rsidRPr="00C52654">
        <w:t>hình</w:t>
      </w:r>
      <w:proofErr w:type="spellEnd"/>
      <w:r w:rsidRPr="00C52654">
        <w:t xml:space="preserve"> </w:t>
      </w:r>
      <w:proofErr w:type="spellStart"/>
      <w:r w:rsidRPr="00C52654">
        <w:t>của</w:t>
      </w:r>
      <w:proofErr w:type="spellEnd"/>
      <w:r w:rsidRPr="00C52654">
        <w:t xml:space="preserve"> </w:t>
      </w:r>
      <w:proofErr w:type="spellStart"/>
      <w:r w:rsidRPr="00C52654">
        <w:t>bài</w:t>
      </w:r>
      <w:proofErr w:type="spellEnd"/>
      <w:r w:rsidRPr="00C52654">
        <w:t xml:space="preserve"> </w:t>
      </w:r>
      <w:proofErr w:type="spellStart"/>
      <w:r w:rsidRPr="00C52654">
        <w:t>nghiên</w:t>
      </w:r>
      <w:proofErr w:type="spellEnd"/>
      <w:r w:rsidRPr="00C52654">
        <w:t xml:space="preserve"> </w:t>
      </w:r>
      <w:proofErr w:type="spellStart"/>
      <w:r w:rsidRPr="00C52654">
        <w:t>cứu</w:t>
      </w:r>
      <w:proofErr w:type="spellEnd"/>
      <w:r w:rsidRPr="00C52654">
        <w:t>.</w:t>
      </w:r>
      <w:proofErr w:type="gramEnd"/>
    </w:p>
    <w:p w:rsidR="00C52654" w:rsidRDefault="00C52654" w:rsidP="00476D04">
      <w:pPr>
        <w:pStyle w:val="Style3"/>
        <w:spacing w:line="360" w:lineRule="auto"/>
      </w:pPr>
      <w:proofErr w:type="spellStart"/>
      <w:r>
        <w:t>Các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>:</w:t>
      </w:r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Pool OLS:</w:t>
      </w:r>
    </w:p>
    <w:p w:rsidR="00C52654" w:rsidRDefault="00C52654" w:rsidP="00476D04">
      <w:pPr>
        <w:pStyle w:val="ListParagraph"/>
        <w:spacing w:line="360" w:lineRule="auto"/>
        <w:ind w:left="1440"/>
        <w:jc w:val="both"/>
      </w:pPr>
      <w:proofErr w:type="spellStart"/>
      <w:r w:rsidRPr="00C52654">
        <w:t>Pjt</w:t>
      </w:r>
      <w:proofErr w:type="spellEnd"/>
      <w:r w:rsidRPr="00C52654">
        <w:t xml:space="preserve"> = β0 + β1EPSjt + β2BVPSjt + β3DIVjt + β4CFjt + β5ROEjt + β6ATRjt + £</w:t>
      </w:r>
      <w:proofErr w:type="spellStart"/>
      <w:r w:rsidRPr="00C52654">
        <w:t>jt</w:t>
      </w:r>
      <w:proofErr w:type="spellEnd"/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FEM:</w:t>
      </w:r>
    </w:p>
    <w:p w:rsidR="00C52654" w:rsidRDefault="00C52654" w:rsidP="00476D04">
      <w:pPr>
        <w:pStyle w:val="ListParagraph"/>
        <w:spacing w:line="360" w:lineRule="auto"/>
        <w:ind w:left="1440"/>
        <w:jc w:val="both"/>
      </w:pPr>
      <w:proofErr w:type="spellStart"/>
      <w:r w:rsidRPr="00C52654">
        <w:t>Pjt</w:t>
      </w:r>
      <w:proofErr w:type="spellEnd"/>
      <w:r w:rsidRPr="00C52654">
        <w:t xml:space="preserve"> = β0 + β1EPSjt + β2BVPSjt + β3DIVjt + β4CFjt + β5ROEjt + β6ATRjt + µ</w:t>
      </w:r>
      <w:proofErr w:type="spellStart"/>
      <w:r w:rsidRPr="00C52654">
        <w:t>jt</w:t>
      </w:r>
      <w:proofErr w:type="spellEnd"/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REM:</w:t>
      </w:r>
    </w:p>
    <w:p w:rsidR="00C52654" w:rsidRDefault="00C52654" w:rsidP="00476D04">
      <w:pPr>
        <w:pStyle w:val="ListParagraph"/>
        <w:spacing w:line="360" w:lineRule="auto"/>
        <w:ind w:left="1440"/>
        <w:jc w:val="both"/>
      </w:pPr>
      <w:proofErr w:type="spellStart"/>
      <w:r w:rsidRPr="00C52654">
        <w:t>Pjt</w:t>
      </w:r>
      <w:proofErr w:type="spellEnd"/>
      <w:r w:rsidRPr="00C52654">
        <w:t xml:space="preserve"> = β0 + β1EPSjt + β2BVPSjt + β3DIVjt + β4CFjt + β5ROEjt + β6ATRjt + £</w:t>
      </w:r>
      <w:proofErr w:type="spellStart"/>
      <w:r w:rsidRPr="00C52654">
        <w:t>jt</w:t>
      </w:r>
      <w:proofErr w:type="spellEnd"/>
      <w:r w:rsidRPr="00C52654">
        <w:t xml:space="preserve"> + µ</w:t>
      </w:r>
      <w:proofErr w:type="spellStart"/>
      <w:r w:rsidRPr="00C52654">
        <w:t>jt</w:t>
      </w:r>
      <w:proofErr w:type="spellEnd"/>
    </w:p>
    <w:p w:rsidR="00C52654" w:rsidRDefault="00C52654" w:rsidP="00476D04">
      <w:pPr>
        <w:pStyle w:val="Style3"/>
        <w:spacing w:line="360" w:lineRule="auto"/>
      </w:pP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</w:p>
    <w:p w:rsidR="00C52654" w:rsidRDefault="00C52654" w:rsidP="00476D04">
      <w:pPr>
        <w:pStyle w:val="ListParagraph"/>
        <w:spacing w:line="360" w:lineRule="auto"/>
        <w:ind w:left="1440"/>
        <w:jc w:val="both"/>
      </w:pPr>
      <w:proofErr w:type="spellStart"/>
      <w:r>
        <w:t>Bước</w:t>
      </w:r>
      <w:proofErr w:type="spellEnd"/>
      <w:r>
        <w:t xml:space="preserve"> 1: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Hausman</w:t>
      </w:r>
      <w:proofErr w:type="spellEnd"/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Breusch</w:t>
      </w:r>
      <w:proofErr w:type="spellEnd"/>
      <w:r>
        <w:t xml:space="preserve"> P. </w:t>
      </w:r>
      <w:proofErr w:type="spellStart"/>
      <w:r>
        <w:t>Lagrangian</w:t>
      </w:r>
      <w:proofErr w:type="spellEnd"/>
    </w:p>
    <w:p w:rsidR="00C52654" w:rsidRDefault="00C52654" w:rsidP="00476D04">
      <w:pPr>
        <w:pStyle w:val="ListParagraph"/>
        <w:spacing w:line="360" w:lineRule="auto"/>
        <w:ind w:left="1440"/>
        <w:jc w:val="both"/>
      </w:pPr>
      <w:proofErr w:type="spellStart"/>
      <w:r>
        <w:t>Bước</w:t>
      </w:r>
      <w:proofErr w:type="spellEnd"/>
      <w:r>
        <w:t xml:space="preserve"> 2: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biến</w:t>
      </w:r>
      <w:proofErr w:type="spellEnd"/>
    </w:p>
    <w:p w:rsidR="00C52654" w:rsidRDefault="00C52654" w:rsidP="00476D04">
      <w:pPr>
        <w:pStyle w:val="ListParagraph"/>
        <w:spacing w:line="360" w:lineRule="auto"/>
        <w:ind w:left="1440"/>
        <w:jc w:val="both"/>
      </w:pPr>
      <w:proofErr w:type="spellStart"/>
      <w:r>
        <w:t>Bước</w:t>
      </w:r>
      <w:proofErr w:type="spellEnd"/>
      <w:r>
        <w:t xml:space="preserve"> 3: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tuyến</w:t>
      </w:r>
      <w:proofErr w:type="spellEnd"/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</w:p>
    <w:p w:rsidR="00C52654" w:rsidRDefault="00C52654" w:rsidP="00476D04">
      <w:pPr>
        <w:pStyle w:val="Style1"/>
        <w:spacing w:line="360" w:lineRule="auto"/>
      </w:pPr>
      <w:r>
        <w:t>NỘI DUNG KIỂM ĐỊNH VÀ KẾT QUẢ NGHIÊN CỨU</w:t>
      </w:r>
    </w:p>
    <w:p w:rsidR="00C52654" w:rsidRDefault="00D043D1" w:rsidP="00476D04">
      <w:pPr>
        <w:pStyle w:val="Style2"/>
        <w:spacing w:line="360" w:lineRule="auto"/>
      </w:pPr>
      <w:r>
        <w:t xml:space="preserve"> LỰA CHỌN MÔ HÌNH</w:t>
      </w:r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Hausman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FEM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REM</w:t>
      </w:r>
    </w:p>
    <w:p w:rsidR="00C52654" w:rsidRDefault="00C52654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Breusch</w:t>
      </w:r>
      <w:proofErr w:type="spellEnd"/>
      <w:r>
        <w:t xml:space="preserve"> P. </w:t>
      </w:r>
      <w:proofErr w:type="spellStart"/>
      <w:r>
        <w:t>Lagrangian</w:t>
      </w:r>
      <w:proofErr w:type="spellEnd"/>
      <w:r w:rsidR="00D043D1">
        <w:t xml:space="preserve"> </w:t>
      </w:r>
      <w:proofErr w:type="spellStart"/>
      <w:r w:rsidR="00D043D1">
        <w:t>cho</w:t>
      </w:r>
      <w:proofErr w:type="spellEnd"/>
      <w:r w:rsidR="00D043D1">
        <w:t xml:space="preserve"> </w:t>
      </w:r>
      <w:proofErr w:type="spellStart"/>
      <w:r w:rsidR="00D043D1">
        <w:t>thấy</w:t>
      </w:r>
      <w:proofErr w:type="spellEnd"/>
      <w:r w:rsidR="00D043D1">
        <w:t xml:space="preserve"> </w:t>
      </w:r>
      <w:proofErr w:type="spellStart"/>
      <w:r w:rsidR="00D043D1">
        <w:t>mô</w:t>
      </w:r>
      <w:proofErr w:type="spellEnd"/>
      <w:r w:rsidR="00D043D1">
        <w:t xml:space="preserve"> </w:t>
      </w:r>
      <w:proofErr w:type="spellStart"/>
      <w:r w:rsidR="00D043D1">
        <w:t>hình</w:t>
      </w:r>
      <w:proofErr w:type="spellEnd"/>
      <w:r w:rsidR="00D043D1">
        <w:t xml:space="preserve"> REM </w:t>
      </w:r>
      <w:proofErr w:type="spellStart"/>
      <w:r w:rsidR="00D043D1">
        <w:t>tốt</w:t>
      </w:r>
      <w:proofErr w:type="spellEnd"/>
      <w:r w:rsidR="00D043D1">
        <w:t xml:space="preserve"> </w:t>
      </w:r>
      <w:proofErr w:type="spellStart"/>
      <w:r w:rsidR="00D043D1">
        <w:t>hơn</w:t>
      </w:r>
      <w:proofErr w:type="spellEnd"/>
      <w:r w:rsidR="00D043D1">
        <w:t xml:space="preserve"> </w:t>
      </w:r>
      <w:proofErr w:type="spellStart"/>
      <w:r w:rsidR="00D043D1">
        <w:t>mô</w:t>
      </w:r>
      <w:proofErr w:type="spellEnd"/>
      <w:r w:rsidR="00D043D1">
        <w:t xml:space="preserve"> </w:t>
      </w:r>
      <w:proofErr w:type="spellStart"/>
      <w:r w:rsidR="00D043D1">
        <w:t>hình</w:t>
      </w:r>
      <w:proofErr w:type="spellEnd"/>
      <w:r w:rsidR="00D043D1">
        <w:t xml:space="preserve"> Pool OLS</w:t>
      </w:r>
    </w:p>
    <w:p w:rsidR="00D043D1" w:rsidRDefault="00D043D1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Vậy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FEM:</w:t>
      </w:r>
    </w:p>
    <w:p w:rsidR="00D043D1" w:rsidRPr="00D32864" w:rsidRDefault="00D32864" w:rsidP="00476D04">
      <w:pPr>
        <w:pStyle w:val="ListParagraph"/>
        <w:spacing w:line="360" w:lineRule="auto"/>
        <w:ind w:left="1080"/>
        <w:jc w:val="both"/>
        <w:rPr>
          <w:b/>
        </w:rPr>
      </w:pPr>
      <w:r w:rsidRPr="00D32864">
        <w:rPr>
          <w:b/>
        </w:rPr>
        <w:t xml:space="preserve">P = </w:t>
      </w:r>
      <w:r w:rsidR="00D043D1" w:rsidRPr="00D32864">
        <w:rPr>
          <w:b/>
        </w:rPr>
        <w:t xml:space="preserve">7291.571 + 1.917146EPS + 0.3303732BVPS - 4318.509ROE </w:t>
      </w:r>
      <w:proofErr w:type="gramStart"/>
      <w:r w:rsidR="00D043D1" w:rsidRPr="00D32864">
        <w:rPr>
          <w:b/>
        </w:rPr>
        <w:t>+  63.9102ATR</w:t>
      </w:r>
      <w:proofErr w:type="gramEnd"/>
      <w:r w:rsidR="00D043D1" w:rsidRPr="00D32864">
        <w:rPr>
          <w:b/>
        </w:rPr>
        <w:t xml:space="preserve"> + 0.5340871DIV - 0.0384749CF</w:t>
      </w:r>
    </w:p>
    <w:p w:rsidR="00D043D1" w:rsidRDefault="00D043D1" w:rsidP="00476D04">
      <w:pPr>
        <w:pStyle w:val="Style2"/>
        <w:spacing w:line="360" w:lineRule="auto"/>
      </w:pPr>
      <w:r>
        <w:t xml:space="preserve"> KIỂM ĐỊNH THỪA BIẾN</w:t>
      </w:r>
    </w:p>
    <w:p w:rsidR="00D043D1" w:rsidRDefault="00D043D1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Dùng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Wald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: EPS, BVPS, ROE </w:t>
      </w:r>
      <w:proofErr w:type="spellStart"/>
      <w:r>
        <w:t>và</w:t>
      </w:r>
      <w:proofErr w:type="spellEnd"/>
      <w:r>
        <w:t xml:space="preserve"> DIV.</w:t>
      </w:r>
    </w:p>
    <w:p w:rsidR="00D043D1" w:rsidRDefault="00D043D1" w:rsidP="00476D04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FEM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thừa</w:t>
      </w:r>
      <w:proofErr w:type="spellEnd"/>
      <w:r>
        <w:t>:</w:t>
      </w:r>
    </w:p>
    <w:p w:rsidR="00D043D1" w:rsidRPr="00D32864" w:rsidRDefault="00D043D1" w:rsidP="00476D04">
      <w:pPr>
        <w:pStyle w:val="ListParagraph"/>
        <w:spacing w:line="360" w:lineRule="auto"/>
        <w:ind w:left="1080"/>
        <w:jc w:val="both"/>
        <w:rPr>
          <w:b/>
        </w:rPr>
      </w:pPr>
      <w:r w:rsidRPr="00D32864">
        <w:rPr>
          <w:b/>
        </w:rPr>
        <w:t>P = 7238.074 + 1.91466EPS + 0.334511BVPS - 4308.254ROE + 0.5200526DIV</w:t>
      </w:r>
    </w:p>
    <w:p w:rsidR="00D043D1" w:rsidRDefault="00D043D1" w:rsidP="00476D04">
      <w:pPr>
        <w:pStyle w:val="Style2"/>
        <w:spacing w:line="360" w:lineRule="auto"/>
      </w:pPr>
      <w:r>
        <w:t xml:space="preserve"> KIỂM ĐỊNH GIẢ ĐỊNH MÔ HÌNH</w:t>
      </w:r>
    </w:p>
    <w:p w:rsidR="00D043D1" w:rsidRDefault="00D043D1" w:rsidP="00476D04">
      <w:pPr>
        <w:pStyle w:val="ListParagraph"/>
        <w:spacing w:line="360" w:lineRule="auto"/>
        <w:ind w:left="1080"/>
        <w:jc w:val="both"/>
      </w:pPr>
      <w:proofErr w:type="spellStart"/>
      <w:r>
        <w:t>Khi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,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</w:p>
    <w:p w:rsidR="00D043D1" w:rsidRDefault="00D043D1" w:rsidP="00476D04">
      <w:pPr>
        <w:pStyle w:val="ListParagraph"/>
        <w:spacing w:line="360" w:lineRule="auto"/>
        <w:ind w:left="1080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FGLS, ta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>:</w:t>
      </w:r>
    </w:p>
    <w:p w:rsidR="00D043D1" w:rsidRPr="00D32864" w:rsidRDefault="00D32864" w:rsidP="00476D04">
      <w:pPr>
        <w:pStyle w:val="ListParagraph"/>
        <w:spacing w:line="360" w:lineRule="auto"/>
        <w:ind w:left="1080"/>
        <w:jc w:val="both"/>
        <w:rPr>
          <w:b/>
        </w:rPr>
      </w:pPr>
      <w:r w:rsidRPr="00D32864">
        <w:rPr>
          <w:b/>
        </w:rPr>
        <w:t xml:space="preserve">P = </w:t>
      </w:r>
      <w:r>
        <w:rPr>
          <w:b/>
        </w:rPr>
        <w:t xml:space="preserve">7291.571 + </w:t>
      </w:r>
      <w:r w:rsidRPr="00D32864">
        <w:rPr>
          <w:b/>
        </w:rPr>
        <w:t xml:space="preserve">2.579795EPS + 0.3683678BVPS – 8151.093ROE </w:t>
      </w:r>
      <w:proofErr w:type="gramStart"/>
      <w:r w:rsidRPr="00D32864">
        <w:rPr>
          <w:b/>
        </w:rPr>
        <w:t>+  0.5551066DIV</w:t>
      </w:r>
      <w:proofErr w:type="gramEnd"/>
      <w:r w:rsidRPr="00D32864">
        <w:rPr>
          <w:b/>
        </w:rPr>
        <w:t xml:space="preserve"> </w:t>
      </w:r>
    </w:p>
    <w:p w:rsidR="00D32864" w:rsidRDefault="00D32864" w:rsidP="00476D04">
      <w:pPr>
        <w:pStyle w:val="Style1"/>
        <w:spacing w:line="360" w:lineRule="auto"/>
      </w:pPr>
      <w:r>
        <w:t xml:space="preserve">KẾT LUẬN </w:t>
      </w:r>
    </w:p>
    <w:p w:rsidR="00D32864" w:rsidRDefault="00D32864" w:rsidP="00476D04">
      <w:pPr>
        <w:pStyle w:val="ListParagraph"/>
        <w:spacing w:line="360" w:lineRule="auto"/>
        <w:jc w:val="both"/>
      </w:pPr>
      <w:proofErr w:type="spellStart"/>
      <w:proofErr w:type="gramStart"/>
      <w:r w:rsidRPr="00D32864">
        <w:t>Tóm</w:t>
      </w:r>
      <w:proofErr w:type="spellEnd"/>
      <w:r w:rsidRPr="00D32864">
        <w:t xml:space="preserve"> </w:t>
      </w:r>
      <w:proofErr w:type="spellStart"/>
      <w:r w:rsidRPr="00D32864">
        <w:t>lại</w:t>
      </w:r>
      <w:proofErr w:type="spellEnd"/>
      <w:r w:rsidRPr="00D32864">
        <w:t xml:space="preserve">, </w:t>
      </w:r>
      <w:proofErr w:type="spellStart"/>
      <w:r w:rsidRPr="00D32864">
        <w:t>nghiên</w:t>
      </w:r>
      <w:proofErr w:type="spellEnd"/>
      <w:r w:rsidRPr="00D32864">
        <w:t xml:space="preserve"> </w:t>
      </w:r>
      <w:proofErr w:type="spellStart"/>
      <w:r w:rsidRPr="00D32864">
        <w:t>cứu</w:t>
      </w:r>
      <w:proofErr w:type="spellEnd"/>
      <w:r w:rsidRPr="00D32864">
        <w:t xml:space="preserve"> </w:t>
      </w:r>
      <w:proofErr w:type="spellStart"/>
      <w:r w:rsidRPr="00D32864">
        <w:t>cũng</w:t>
      </w:r>
      <w:proofErr w:type="spellEnd"/>
      <w:r w:rsidRPr="00D32864">
        <w:t xml:space="preserve"> </w:t>
      </w:r>
      <w:proofErr w:type="spellStart"/>
      <w:r w:rsidRPr="00D32864">
        <w:t>chỉ</w:t>
      </w:r>
      <w:proofErr w:type="spellEnd"/>
      <w:r w:rsidRPr="00D32864">
        <w:t xml:space="preserve"> </w:t>
      </w:r>
      <w:proofErr w:type="spellStart"/>
      <w:r w:rsidRPr="00D32864">
        <w:t>ra</w:t>
      </w:r>
      <w:proofErr w:type="spellEnd"/>
      <w:r w:rsidRPr="00D32864">
        <w:t xml:space="preserve"> </w:t>
      </w:r>
      <w:proofErr w:type="spellStart"/>
      <w:r w:rsidRPr="00D32864">
        <w:t>rằng</w:t>
      </w:r>
      <w:proofErr w:type="spellEnd"/>
      <w:r w:rsidRPr="00D32864">
        <w:t xml:space="preserve"> </w:t>
      </w:r>
      <w:proofErr w:type="spellStart"/>
      <w:r w:rsidRPr="00D32864">
        <w:t>các</w:t>
      </w:r>
      <w:proofErr w:type="spellEnd"/>
      <w:r w:rsidRPr="00D32864">
        <w:t xml:space="preserve"> </w:t>
      </w:r>
      <w:proofErr w:type="spellStart"/>
      <w:r w:rsidRPr="00D32864">
        <w:t>thông</w:t>
      </w:r>
      <w:proofErr w:type="spellEnd"/>
      <w:r w:rsidRPr="00D32864">
        <w:t xml:space="preserve"> tin </w:t>
      </w:r>
      <w:proofErr w:type="spellStart"/>
      <w:r w:rsidRPr="00D32864">
        <w:t>kế</w:t>
      </w:r>
      <w:proofErr w:type="spellEnd"/>
      <w:r w:rsidRPr="00D32864">
        <w:t xml:space="preserve"> </w:t>
      </w:r>
      <w:proofErr w:type="spellStart"/>
      <w:r w:rsidRPr="00D32864">
        <w:t>toán</w:t>
      </w:r>
      <w:proofErr w:type="spellEnd"/>
      <w:r w:rsidRPr="00D32864">
        <w:t xml:space="preserve"> </w:t>
      </w:r>
      <w:proofErr w:type="spellStart"/>
      <w:r w:rsidRPr="00D32864">
        <w:t>là</w:t>
      </w:r>
      <w:proofErr w:type="spellEnd"/>
      <w:r w:rsidRPr="00D32864">
        <w:t xml:space="preserve"> </w:t>
      </w:r>
      <w:proofErr w:type="spellStart"/>
      <w:r w:rsidRPr="00D32864">
        <w:t>một</w:t>
      </w:r>
      <w:proofErr w:type="spellEnd"/>
      <w:r w:rsidRPr="00D32864">
        <w:t xml:space="preserve"> </w:t>
      </w:r>
      <w:proofErr w:type="spellStart"/>
      <w:r w:rsidRPr="00D32864">
        <w:t>trong</w:t>
      </w:r>
      <w:proofErr w:type="spellEnd"/>
      <w:r w:rsidRPr="00D32864">
        <w:t xml:space="preserve"> </w:t>
      </w:r>
      <w:proofErr w:type="spellStart"/>
      <w:r w:rsidRPr="00D32864">
        <w:t>những</w:t>
      </w:r>
      <w:proofErr w:type="spellEnd"/>
      <w:r w:rsidRPr="00D32864">
        <w:t xml:space="preserve"> </w:t>
      </w:r>
      <w:proofErr w:type="spellStart"/>
      <w:r w:rsidRPr="00D32864">
        <w:t>nhân</w:t>
      </w:r>
      <w:proofErr w:type="spellEnd"/>
      <w:r w:rsidRPr="00D32864">
        <w:t xml:space="preserve"> </w:t>
      </w:r>
      <w:proofErr w:type="spellStart"/>
      <w:r w:rsidRPr="00D32864">
        <w:t>tố</w:t>
      </w:r>
      <w:proofErr w:type="spellEnd"/>
      <w:r w:rsidRPr="00D32864">
        <w:t xml:space="preserve"> </w:t>
      </w:r>
      <w:proofErr w:type="spellStart"/>
      <w:r w:rsidRPr="00D32864">
        <w:t>tác</w:t>
      </w:r>
      <w:proofErr w:type="spellEnd"/>
      <w:r w:rsidRPr="00D32864">
        <w:t xml:space="preserve"> </w:t>
      </w:r>
      <w:proofErr w:type="spellStart"/>
      <w:r w:rsidRPr="00D32864">
        <w:t>động</w:t>
      </w:r>
      <w:proofErr w:type="spellEnd"/>
      <w:r w:rsidRPr="00D32864">
        <w:t xml:space="preserve"> </w:t>
      </w:r>
      <w:proofErr w:type="spellStart"/>
      <w:r w:rsidRPr="00D32864">
        <w:t>đến</w:t>
      </w:r>
      <w:proofErr w:type="spellEnd"/>
      <w:r w:rsidRPr="00D32864">
        <w:t xml:space="preserve"> </w:t>
      </w:r>
      <w:proofErr w:type="spellStart"/>
      <w:r w:rsidRPr="00D32864">
        <w:t>sự</w:t>
      </w:r>
      <w:proofErr w:type="spellEnd"/>
      <w:r w:rsidRPr="00D32864">
        <w:t xml:space="preserve"> </w:t>
      </w:r>
      <w:proofErr w:type="spellStart"/>
      <w:r w:rsidRPr="00D32864">
        <w:t>hình</w:t>
      </w:r>
      <w:proofErr w:type="spellEnd"/>
      <w:r w:rsidRPr="00D32864">
        <w:t xml:space="preserve"> </w:t>
      </w:r>
      <w:proofErr w:type="spellStart"/>
      <w:r w:rsidRPr="00D32864">
        <w:t>thành</w:t>
      </w:r>
      <w:proofErr w:type="spellEnd"/>
      <w:r w:rsidRPr="00D32864">
        <w:t xml:space="preserve"> </w:t>
      </w:r>
      <w:proofErr w:type="spellStart"/>
      <w:r w:rsidRPr="00D32864">
        <w:t>giá</w:t>
      </w:r>
      <w:proofErr w:type="spellEnd"/>
      <w:r w:rsidRPr="00D32864">
        <w:t xml:space="preserve"> </w:t>
      </w:r>
      <w:proofErr w:type="spellStart"/>
      <w:r w:rsidRPr="00D32864">
        <w:t>của</w:t>
      </w:r>
      <w:proofErr w:type="spellEnd"/>
      <w:r w:rsidRPr="00D32864">
        <w:t xml:space="preserve"> </w:t>
      </w:r>
      <w:proofErr w:type="spellStart"/>
      <w:r w:rsidRPr="00D32864">
        <w:t>cổ</w:t>
      </w:r>
      <w:proofErr w:type="spellEnd"/>
      <w:r w:rsidRPr="00D32864">
        <w:t xml:space="preserve"> </w:t>
      </w:r>
      <w:proofErr w:type="spellStart"/>
      <w:r w:rsidRPr="00D32864">
        <w:t>phiếu</w:t>
      </w:r>
      <w:proofErr w:type="spellEnd"/>
      <w:r w:rsidRPr="00D32864">
        <w:t xml:space="preserve"> </w:t>
      </w:r>
      <w:proofErr w:type="spellStart"/>
      <w:r w:rsidRPr="00D32864">
        <w:t>của</w:t>
      </w:r>
      <w:proofErr w:type="spellEnd"/>
      <w:r w:rsidRPr="00D32864">
        <w:t xml:space="preserve"> </w:t>
      </w:r>
      <w:proofErr w:type="spellStart"/>
      <w:r w:rsidRPr="00D32864">
        <w:t>các</w:t>
      </w:r>
      <w:proofErr w:type="spellEnd"/>
      <w:r w:rsidRPr="00D32864">
        <w:t xml:space="preserve"> </w:t>
      </w:r>
      <w:proofErr w:type="spellStart"/>
      <w:r w:rsidRPr="00D32864">
        <w:t>công</w:t>
      </w:r>
      <w:proofErr w:type="spellEnd"/>
      <w:r w:rsidRPr="00D32864">
        <w:t xml:space="preserve"> </w:t>
      </w:r>
      <w:proofErr w:type="spellStart"/>
      <w:r w:rsidRPr="00D32864">
        <w:t>ty</w:t>
      </w:r>
      <w:proofErr w:type="spellEnd"/>
      <w:r w:rsidRPr="00D32864">
        <w:t xml:space="preserve"> </w:t>
      </w:r>
      <w:proofErr w:type="spellStart"/>
      <w:r w:rsidRPr="00D32864">
        <w:t>cổ</w:t>
      </w:r>
      <w:proofErr w:type="spellEnd"/>
      <w:r w:rsidRPr="00D32864">
        <w:t xml:space="preserve"> </w:t>
      </w:r>
      <w:proofErr w:type="spellStart"/>
      <w:r w:rsidRPr="00D32864">
        <w:t>phần</w:t>
      </w:r>
      <w:proofErr w:type="spellEnd"/>
      <w:r w:rsidRPr="00D32864">
        <w:t xml:space="preserve"> </w:t>
      </w:r>
      <w:proofErr w:type="spellStart"/>
      <w:r w:rsidRPr="00D32864">
        <w:t>niêm</w:t>
      </w:r>
      <w:proofErr w:type="spellEnd"/>
      <w:r w:rsidRPr="00D32864">
        <w:t xml:space="preserve"> </w:t>
      </w:r>
      <w:proofErr w:type="spellStart"/>
      <w:r w:rsidRPr="00D32864">
        <w:t>yết</w:t>
      </w:r>
      <w:proofErr w:type="spellEnd"/>
      <w:r w:rsidRPr="00D32864">
        <w:t xml:space="preserve"> </w:t>
      </w:r>
      <w:proofErr w:type="spellStart"/>
      <w:r w:rsidRPr="00D32864">
        <w:t>trên</w:t>
      </w:r>
      <w:proofErr w:type="spellEnd"/>
      <w:r w:rsidRPr="00D32864">
        <w:t xml:space="preserve"> TTCK </w:t>
      </w:r>
      <w:proofErr w:type="spellStart"/>
      <w:r w:rsidRPr="00D32864">
        <w:t>Việt</w:t>
      </w:r>
      <w:proofErr w:type="spellEnd"/>
      <w:r w:rsidRPr="00D32864">
        <w:t xml:space="preserve"> Nam.</w:t>
      </w:r>
      <w:proofErr w:type="gramEnd"/>
      <w:r w:rsidRPr="00D32864">
        <w:t xml:space="preserve"> </w:t>
      </w:r>
      <w:proofErr w:type="spellStart"/>
      <w:r w:rsidRPr="00D32864">
        <w:t>Cụ</w:t>
      </w:r>
      <w:proofErr w:type="spellEnd"/>
      <w:r w:rsidRPr="00D32864">
        <w:t xml:space="preserve"> </w:t>
      </w:r>
      <w:proofErr w:type="spellStart"/>
      <w:r w:rsidRPr="00D32864">
        <w:t>thể</w:t>
      </w:r>
      <w:proofErr w:type="spellEnd"/>
      <w:r w:rsidRPr="00D32864">
        <w:t xml:space="preserve">, </w:t>
      </w:r>
      <w:proofErr w:type="spellStart"/>
      <w:r w:rsidRPr="00D32864">
        <w:t>với</w:t>
      </w:r>
      <w:proofErr w:type="spellEnd"/>
      <w:r w:rsidRPr="00D32864">
        <w:t xml:space="preserve"> </w:t>
      </w:r>
      <w:proofErr w:type="spellStart"/>
      <w:r w:rsidRPr="00D32864">
        <w:t>sáu</w:t>
      </w:r>
      <w:proofErr w:type="spellEnd"/>
      <w:r w:rsidRPr="00D32864">
        <w:t xml:space="preserve"> </w:t>
      </w:r>
      <w:proofErr w:type="spellStart"/>
      <w:r w:rsidRPr="00D32864">
        <w:t>biến</w:t>
      </w:r>
      <w:proofErr w:type="spellEnd"/>
      <w:r w:rsidRPr="00D32864">
        <w:t xml:space="preserve"> </w:t>
      </w:r>
      <w:proofErr w:type="spellStart"/>
      <w:r w:rsidRPr="00D32864">
        <w:t>độc</w:t>
      </w:r>
      <w:proofErr w:type="spellEnd"/>
      <w:r w:rsidRPr="00D32864">
        <w:t xml:space="preserve"> </w:t>
      </w:r>
      <w:proofErr w:type="spellStart"/>
      <w:r w:rsidRPr="00D32864">
        <w:t>lập</w:t>
      </w:r>
      <w:proofErr w:type="spellEnd"/>
      <w:r w:rsidRPr="00D32864">
        <w:t xml:space="preserve"> </w:t>
      </w:r>
      <w:proofErr w:type="spellStart"/>
      <w:r w:rsidRPr="00D32864">
        <w:t>được</w:t>
      </w:r>
      <w:proofErr w:type="spellEnd"/>
      <w:r w:rsidRPr="00D32864">
        <w:t xml:space="preserve"> </w:t>
      </w:r>
      <w:proofErr w:type="spellStart"/>
      <w:r w:rsidRPr="00D32864">
        <w:t>đưa</w:t>
      </w:r>
      <w:proofErr w:type="spellEnd"/>
      <w:r w:rsidRPr="00D32864">
        <w:t xml:space="preserve"> </w:t>
      </w:r>
      <w:proofErr w:type="spellStart"/>
      <w:r w:rsidRPr="00D32864">
        <w:t>vào</w:t>
      </w:r>
      <w:proofErr w:type="spellEnd"/>
      <w:r w:rsidRPr="00D32864">
        <w:t xml:space="preserve"> </w:t>
      </w:r>
      <w:proofErr w:type="spellStart"/>
      <w:r w:rsidRPr="00D32864">
        <w:t>mô</w:t>
      </w:r>
      <w:proofErr w:type="spellEnd"/>
      <w:r w:rsidRPr="00D32864">
        <w:t xml:space="preserve"> </w:t>
      </w:r>
      <w:proofErr w:type="spellStart"/>
      <w:r w:rsidRPr="00D32864">
        <w:t>hình</w:t>
      </w:r>
      <w:proofErr w:type="spellEnd"/>
      <w:r w:rsidRPr="00D32864">
        <w:t xml:space="preserve"> </w:t>
      </w:r>
      <w:proofErr w:type="spellStart"/>
      <w:r w:rsidRPr="00D32864">
        <w:t>để</w:t>
      </w:r>
      <w:proofErr w:type="spellEnd"/>
      <w:r w:rsidRPr="00D32864">
        <w:t xml:space="preserve"> </w:t>
      </w:r>
      <w:proofErr w:type="spellStart"/>
      <w:r w:rsidRPr="00D32864">
        <w:t>kiểm</w:t>
      </w:r>
      <w:proofErr w:type="spellEnd"/>
      <w:r w:rsidRPr="00D32864">
        <w:t xml:space="preserve"> </w:t>
      </w:r>
      <w:proofErr w:type="spellStart"/>
      <w:r w:rsidRPr="00D32864">
        <w:t>định</w:t>
      </w:r>
      <w:proofErr w:type="spellEnd"/>
      <w:r w:rsidRPr="00D32864">
        <w:t xml:space="preserve"> </w:t>
      </w:r>
      <w:proofErr w:type="spellStart"/>
      <w:r w:rsidRPr="00D32864">
        <w:t>mối</w:t>
      </w:r>
      <w:proofErr w:type="spellEnd"/>
      <w:r w:rsidRPr="00D32864">
        <w:t xml:space="preserve"> </w:t>
      </w:r>
      <w:proofErr w:type="spellStart"/>
      <w:r w:rsidRPr="00D32864">
        <w:t>quan</w:t>
      </w:r>
      <w:proofErr w:type="spellEnd"/>
      <w:r w:rsidRPr="00D32864">
        <w:t xml:space="preserve"> </w:t>
      </w:r>
      <w:proofErr w:type="spellStart"/>
      <w:r w:rsidRPr="00D32864">
        <w:t>hệ</w:t>
      </w:r>
      <w:proofErr w:type="spellEnd"/>
      <w:r w:rsidRPr="00D32864">
        <w:t xml:space="preserve"> </w:t>
      </w:r>
      <w:proofErr w:type="spellStart"/>
      <w:r w:rsidRPr="00D32864">
        <w:t>với</w:t>
      </w:r>
      <w:proofErr w:type="spellEnd"/>
      <w:r w:rsidRPr="00D32864">
        <w:t xml:space="preserve"> </w:t>
      </w:r>
      <w:proofErr w:type="spellStart"/>
      <w:r w:rsidRPr="00D32864">
        <w:t>giá</w:t>
      </w:r>
      <w:proofErr w:type="spellEnd"/>
      <w:r w:rsidRPr="00D32864">
        <w:t xml:space="preserve"> </w:t>
      </w:r>
      <w:proofErr w:type="spellStart"/>
      <w:r w:rsidRPr="00D32864">
        <w:t>cổ</w:t>
      </w:r>
      <w:proofErr w:type="spellEnd"/>
      <w:r w:rsidRPr="00D32864">
        <w:t xml:space="preserve"> </w:t>
      </w:r>
      <w:proofErr w:type="spellStart"/>
      <w:r w:rsidRPr="00D32864">
        <w:t>phiếu</w:t>
      </w:r>
      <w:proofErr w:type="spellEnd"/>
      <w:r w:rsidRPr="00D32864">
        <w:t xml:space="preserve"> </w:t>
      </w:r>
      <w:proofErr w:type="spellStart"/>
      <w:r w:rsidRPr="00D32864">
        <w:t>thì</w:t>
      </w:r>
      <w:proofErr w:type="spellEnd"/>
      <w:r w:rsidRPr="00D32864">
        <w:t xml:space="preserve"> </w:t>
      </w:r>
      <w:proofErr w:type="spellStart"/>
      <w:r w:rsidRPr="00D32864">
        <w:t>trong</w:t>
      </w:r>
      <w:proofErr w:type="spellEnd"/>
      <w:r w:rsidRPr="00D32864">
        <w:t xml:space="preserve"> </w:t>
      </w:r>
      <w:proofErr w:type="spellStart"/>
      <w:r w:rsidRPr="00D32864">
        <w:t>đó</w:t>
      </w:r>
      <w:proofErr w:type="spellEnd"/>
      <w:r w:rsidRPr="00D32864">
        <w:t xml:space="preserve"> </w:t>
      </w:r>
      <w:proofErr w:type="spellStart"/>
      <w:r w:rsidRPr="00D32864">
        <w:t>có</w:t>
      </w:r>
      <w:proofErr w:type="spellEnd"/>
      <w:r w:rsidRPr="00D32864">
        <w:t xml:space="preserve"> </w:t>
      </w:r>
      <w:proofErr w:type="spellStart"/>
      <w:r w:rsidRPr="00D32864">
        <w:t>bốn</w:t>
      </w:r>
      <w:proofErr w:type="spellEnd"/>
      <w:r w:rsidRPr="00D32864">
        <w:t xml:space="preserve"> </w:t>
      </w:r>
      <w:proofErr w:type="spellStart"/>
      <w:r w:rsidRPr="00D32864">
        <w:t>biến</w:t>
      </w:r>
      <w:proofErr w:type="spellEnd"/>
      <w:r w:rsidRPr="00D32864">
        <w:t xml:space="preserve"> </w:t>
      </w:r>
      <w:proofErr w:type="spellStart"/>
      <w:r w:rsidRPr="00D32864">
        <w:t>bao</w:t>
      </w:r>
      <w:proofErr w:type="spellEnd"/>
      <w:r w:rsidRPr="00D32864">
        <w:t xml:space="preserve"> </w:t>
      </w:r>
      <w:proofErr w:type="spellStart"/>
      <w:r w:rsidRPr="00D32864">
        <w:t>gồm</w:t>
      </w:r>
      <w:proofErr w:type="spellEnd"/>
      <w:r w:rsidRPr="00D32864">
        <w:t xml:space="preserve"> </w:t>
      </w:r>
      <w:proofErr w:type="spellStart"/>
      <w:r w:rsidRPr="00D32864">
        <w:t>lãi</w:t>
      </w:r>
      <w:proofErr w:type="spellEnd"/>
      <w:r w:rsidRPr="00D32864">
        <w:t xml:space="preserve"> </w:t>
      </w:r>
      <w:proofErr w:type="spellStart"/>
      <w:r w:rsidRPr="00D32864">
        <w:t>cơ</w:t>
      </w:r>
      <w:proofErr w:type="spellEnd"/>
      <w:r w:rsidRPr="00D32864">
        <w:t xml:space="preserve"> </w:t>
      </w:r>
      <w:proofErr w:type="spellStart"/>
      <w:r w:rsidRPr="00D32864">
        <w:t>bản</w:t>
      </w:r>
      <w:proofErr w:type="spellEnd"/>
      <w:r w:rsidRPr="00D32864">
        <w:t xml:space="preserve"> </w:t>
      </w:r>
      <w:proofErr w:type="spellStart"/>
      <w:r w:rsidRPr="00D32864">
        <w:t>trên</w:t>
      </w:r>
      <w:proofErr w:type="spellEnd"/>
      <w:r w:rsidRPr="00D32864">
        <w:t xml:space="preserve"> </w:t>
      </w:r>
      <w:proofErr w:type="spellStart"/>
      <w:r w:rsidRPr="00D32864">
        <w:t>cố</w:t>
      </w:r>
      <w:proofErr w:type="spellEnd"/>
      <w:r w:rsidRPr="00D32864">
        <w:t xml:space="preserve"> </w:t>
      </w:r>
      <w:proofErr w:type="spellStart"/>
      <w:r w:rsidRPr="00D32864">
        <w:t>phiếu</w:t>
      </w:r>
      <w:proofErr w:type="spellEnd"/>
      <w:r w:rsidRPr="00D32864">
        <w:t xml:space="preserve"> (EPS), </w:t>
      </w:r>
      <w:proofErr w:type="spellStart"/>
      <w:r w:rsidRPr="00D32864">
        <w:t>giá</w:t>
      </w:r>
      <w:proofErr w:type="spellEnd"/>
      <w:r w:rsidRPr="00D32864">
        <w:t xml:space="preserve"> </w:t>
      </w:r>
      <w:proofErr w:type="spellStart"/>
      <w:r w:rsidRPr="00D32864">
        <w:t>trị</w:t>
      </w:r>
      <w:proofErr w:type="spellEnd"/>
      <w:r w:rsidRPr="00D32864">
        <w:t xml:space="preserve"> </w:t>
      </w:r>
      <w:proofErr w:type="spellStart"/>
      <w:r w:rsidRPr="00D32864">
        <w:t>sổ</w:t>
      </w:r>
      <w:proofErr w:type="spellEnd"/>
      <w:r w:rsidRPr="00D32864">
        <w:t xml:space="preserve"> </w:t>
      </w:r>
      <w:proofErr w:type="spellStart"/>
      <w:r w:rsidRPr="00D32864">
        <w:t>sách</w:t>
      </w:r>
      <w:proofErr w:type="spellEnd"/>
      <w:r w:rsidRPr="00D32864">
        <w:t xml:space="preserve"> </w:t>
      </w:r>
      <w:proofErr w:type="spellStart"/>
      <w:r w:rsidRPr="00D32864">
        <w:t>của</w:t>
      </w:r>
      <w:proofErr w:type="spellEnd"/>
      <w:r w:rsidRPr="00D32864">
        <w:t xml:space="preserve"> </w:t>
      </w:r>
      <w:proofErr w:type="spellStart"/>
      <w:r w:rsidRPr="00D32864">
        <w:t>cố</w:t>
      </w:r>
      <w:proofErr w:type="spellEnd"/>
      <w:r w:rsidRPr="00D32864">
        <w:t xml:space="preserve"> </w:t>
      </w:r>
      <w:proofErr w:type="spellStart"/>
      <w:r w:rsidRPr="00D32864">
        <w:t>phiếu</w:t>
      </w:r>
      <w:proofErr w:type="spellEnd"/>
      <w:r w:rsidRPr="00D32864">
        <w:t xml:space="preserve"> (BVPS), </w:t>
      </w:r>
      <w:proofErr w:type="spellStart"/>
      <w:r w:rsidRPr="00D32864">
        <w:t>tỷ</w:t>
      </w:r>
      <w:proofErr w:type="spellEnd"/>
      <w:r w:rsidRPr="00D32864">
        <w:t xml:space="preserve"> </w:t>
      </w:r>
      <w:proofErr w:type="spellStart"/>
      <w:r w:rsidRPr="00D32864">
        <w:t>suất</w:t>
      </w:r>
      <w:proofErr w:type="spellEnd"/>
      <w:r w:rsidRPr="00D32864">
        <w:t xml:space="preserve"> </w:t>
      </w:r>
      <w:proofErr w:type="spellStart"/>
      <w:r w:rsidRPr="00D32864">
        <w:t>sinh</w:t>
      </w:r>
      <w:proofErr w:type="spellEnd"/>
      <w:r w:rsidRPr="00D32864">
        <w:t xml:space="preserve"> </w:t>
      </w:r>
      <w:proofErr w:type="spellStart"/>
      <w:r w:rsidRPr="00D32864">
        <w:t>lời</w:t>
      </w:r>
      <w:proofErr w:type="spellEnd"/>
      <w:r w:rsidRPr="00D32864">
        <w:t xml:space="preserve"> </w:t>
      </w:r>
      <w:proofErr w:type="spellStart"/>
      <w:r w:rsidRPr="00D32864">
        <w:t>trên</w:t>
      </w:r>
      <w:proofErr w:type="spellEnd"/>
      <w:r w:rsidRPr="00D32864">
        <w:t xml:space="preserve"> </w:t>
      </w:r>
      <w:proofErr w:type="spellStart"/>
      <w:r w:rsidRPr="00D32864">
        <w:t>vốn</w:t>
      </w:r>
      <w:proofErr w:type="spellEnd"/>
      <w:r w:rsidRPr="00D32864">
        <w:t xml:space="preserve"> </w:t>
      </w:r>
      <w:proofErr w:type="spellStart"/>
      <w:r w:rsidRPr="00D32864">
        <w:t>chủ</w:t>
      </w:r>
      <w:proofErr w:type="spellEnd"/>
      <w:r w:rsidRPr="00D32864">
        <w:t xml:space="preserve"> </w:t>
      </w:r>
      <w:proofErr w:type="spellStart"/>
      <w:r w:rsidRPr="00D32864">
        <w:t>sở</w:t>
      </w:r>
      <w:proofErr w:type="spellEnd"/>
      <w:r w:rsidRPr="00D32864">
        <w:t xml:space="preserve"> </w:t>
      </w:r>
      <w:proofErr w:type="spellStart"/>
      <w:r w:rsidRPr="00D32864">
        <w:t>hữu</w:t>
      </w:r>
      <w:proofErr w:type="spellEnd"/>
      <w:r w:rsidRPr="00D32864">
        <w:t xml:space="preserve"> (ROE), </w:t>
      </w:r>
      <w:proofErr w:type="spellStart"/>
      <w:r w:rsidRPr="00D32864">
        <w:t>cổ</w:t>
      </w:r>
      <w:proofErr w:type="spellEnd"/>
      <w:r w:rsidRPr="00D32864">
        <w:t xml:space="preserve"> </w:t>
      </w:r>
      <w:proofErr w:type="spellStart"/>
      <w:r w:rsidRPr="00D32864">
        <w:t>tức</w:t>
      </w:r>
      <w:proofErr w:type="spellEnd"/>
      <w:r w:rsidRPr="00D32864">
        <w:t xml:space="preserve"> </w:t>
      </w:r>
      <w:proofErr w:type="spellStart"/>
      <w:r w:rsidRPr="00D32864">
        <w:t>mỗi</w:t>
      </w:r>
      <w:proofErr w:type="spellEnd"/>
      <w:r w:rsidRPr="00D32864">
        <w:t xml:space="preserve"> </w:t>
      </w:r>
      <w:proofErr w:type="spellStart"/>
      <w:r w:rsidRPr="00D32864">
        <w:t>cổ</w:t>
      </w:r>
      <w:proofErr w:type="spellEnd"/>
      <w:r w:rsidRPr="00D32864">
        <w:t xml:space="preserve"> </w:t>
      </w:r>
      <w:proofErr w:type="spellStart"/>
      <w:r w:rsidRPr="00D32864">
        <w:t>phiếu</w:t>
      </w:r>
      <w:proofErr w:type="spellEnd"/>
      <w:r w:rsidRPr="00D32864">
        <w:t xml:space="preserve"> (DIV) </w:t>
      </w:r>
      <w:proofErr w:type="spellStart"/>
      <w:r w:rsidRPr="00D32864">
        <w:t>có</w:t>
      </w:r>
      <w:proofErr w:type="spellEnd"/>
      <w:r w:rsidRPr="00D32864">
        <w:t xml:space="preserve"> </w:t>
      </w:r>
      <w:proofErr w:type="spellStart"/>
      <w:r w:rsidRPr="00D32864">
        <w:t>ảnh</w:t>
      </w:r>
      <w:proofErr w:type="spellEnd"/>
      <w:r w:rsidRPr="00D32864">
        <w:t xml:space="preserve"> </w:t>
      </w:r>
      <w:proofErr w:type="spellStart"/>
      <w:r w:rsidRPr="00D32864">
        <w:t>hưởng</w:t>
      </w:r>
      <w:proofErr w:type="spellEnd"/>
      <w:r w:rsidRPr="00D32864">
        <w:t xml:space="preserve"> </w:t>
      </w:r>
      <w:proofErr w:type="spellStart"/>
      <w:r w:rsidRPr="00D32864">
        <w:t>tích</w:t>
      </w:r>
      <w:proofErr w:type="spellEnd"/>
      <w:r w:rsidRPr="00D32864">
        <w:t xml:space="preserve"> </w:t>
      </w:r>
      <w:proofErr w:type="spellStart"/>
      <w:r w:rsidRPr="00D32864">
        <w:t>cực</w:t>
      </w:r>
      <w:proofErr w:type="spellEnd"/>
      <w:r w:rsidRPr="00D32864">
        <w:t xml:space="preserve"> </w:t>
      </w:r>
      <w:proofErr w:type="spellStart"/>
      <w:r w:rsidRPr="00D32864">
        <w:t>đến</w:t>
      </w:r>
      <w:proofErr w:type="spellEnd"/>
      <w:r w:rsidRPr="00D32864">
        <w:t xml:space="preserve"> </w:t>
      </w:r>
      <w:proofErr w:type="spellStart"/>
      <w:r w:rsidRPr="00D32864">
        <w:t>giá</w:t>
      </w:r>
      <w:proofErr w:type="spellEnd"/>
      <w:r w:rsidRPr="00D32864">
        <w:t xml:space="preserve"> </w:t>
      </w:r>
      <w:proofErr w:type="spellStart"/>
      <w:r w:rsidRPr="00D32864">
        <w:t>cổ</w:t>
      </w:r>
      <w:proofErr w:type="spellEnd"/>
      <w:r w:rsidRPr="00D32864">
        <w:t xml:space="preserve"> </w:t>
      </w:r>
      <w:proofErr w:type="spellStart"/>
      <w:r w:rsidRPr="00D32864">
        <w:t>phiếu</w:t>
      </w:r>
      <w:proofErr w:type="spellEnd"/>
      <w:r w:rsidRPr="00D32864">
        <w:t xml:space="preserve"> (P), </w:t>
      </w:r>
      <w:proofErr w:type="spellStart"/>
      <w:r w:rsidRPr="00D32864">
        <w:t>còn</w:t>
      </w:r>
      <w:proofErr w:type="spellEnd"/>
      <w:r w:rsidRPr="00D32864">
        <w:t xml:space="preserve"> </w:t>
      </w:r>
      <w:proofErr w:type="spellStart"/>
      <w:r w:rsidRPr="00D32864">
        <w:t>hai</w:t>
      </w:r>
      <w:proofErr w:type="spellEnd"/>
      <w:r w:rsidRPr="00D32864">
        <w:t xml:space="preserve"> </w:t>
      </w:r>
      <w:proofErr w:type="spellStart"/>
      <w:r w:rsidRPr="00D32864">
        <w:t>biến</w:t>
      </w:r>
      <w:proofErr w:type="spellEnd"/>
      <w:r w:rsidRPr="00D32864">
        <w:t xml:space="preserve"> </w:t>
      </w:r>
      <w:proofErr w:type="spellStart"/>
      <w:r w:rsidRPr="00D32864">
        <w:t>tỷ</w:t>
      </w:r>
      <w:proofErr w:type="spellEnd"/>
      <w:r w:rsidRPr="00D32864">
        <w:t xml:space="preserve"> </w:t>
      </w:r>
      <w:proofErr w:type="spellStart"/>
      <w:r w:rsidRPr="00D32864">
        <w:t>lệ</w:t>
      </w:r>
      <w:proofErr w:type="spellEnd"/>
      <w:r w:rsidRPr="00D32864">
        <w:t xml:space="preserve"> </w:t>
      </w:r>
      <w:proofErr w:type="spellStart"/>
      <w:r w:rsidRPr="00D32864">
        <w:t>doanh</w:t>
      </w:r>
      <w:proofErr w:type="spellEnd"/>
      <w:r w:rsidRPr="00D32864">
        <w:t xml:space="preserve"> </w:t>
      </w:r>
      <w:proofErr w:type="spellStart"/>
      <w:r w:rsidRPr="00D32864">
        <w:t>thu</w:t>
      </w:r>
      <w:proofErr w:type="spellEnd"/>
      <w:r w:rsidRPr="00D32864">
        <w:t xml:space="preserve"> </w:t>
      </w:r>
      <w:proofErr w:type="spellStart"/>
      <w:r w:rsidRPr="00D32864">
        <w:t>trên</w:t>
      </w:r>
      <w:proofErr w:type="spellEnd"/>
      <w:r w:rsidRPr="00D32864">
        <w:t xml:space="preserve"> </w:t>
      </w:r>
      <w:proofErr w:type="spellStart"/>
      <w:r w:rsidRPr="00D32864">
        <w:t>tổng</w:t>
      </w:r>
      <w:proofErr w:type="spellEnd"/>
      <w:r w:rsidRPr="00D32864">
        <w:t xml:space="preserve"> </w:t>
      </w:r>
      <w:proofErr w:type="spellStart"/>
      <w:r w:rsidRPr="00D32864">
        <w:t>tài</w:t>
      </w:r>
      <w:proofErr w:type="spellEnd"/>
      <w:r w:rsidRPr="00D32864">
        <w:t xml:space="preserve"> </w:t>
      </w:r>
      <w:proofErr w:type="spellStart"/>
      <w:r w:rsidRPr="00D32864">
        <w:t>sản</w:t>
      </w:r>
      <w:proofErr w:type="spellEnd"/>
      <w:r w:rsidRPr="00D32864">
        <w:t xml:space="preserve"> (ATR) </w:t>
      </w:r>
      <w:proofErr w:type="spellStart"/>
      <w:r w:rsidRPr="00D32864">
        <w:t>và</w:t>
      </w:r>
      <w:proofErr w:type="spellEnd"/>
      <w:r w:rsidRPr="00D32864">
        <w:t xml:space="preserve"> </w:t>
      </w:r>
      <w:proofErr w:type="spellStart"/>
      <w:r w:rsidRPr="00D32864">
        <w:t>Dòng</w:t>
      </w:r>
      <w:proofErr w:type="spellEnd"/>
      <w:r w:rsidRPr="00D32864">
        <w:t xml:space="preserve"> </w:t>
      </w:r>
      <w:proofErr w:type="spellStart"/>
      <w:r w:rsidRPr="00D32864">
        <w:t>tiền</w:t>
      </w:r>
      <w:proofErr w:type="spellEnd"/>
      <w:r w:rsidRPr="00D32864">
        <w:t xml:space="preserve"> </w:t>
      </w:r>
      <w:proofErr w:type="spellStart"/>
      <w:r w:rsidRPr="00D32864">
        <w:t>hoạt</w:t>
      </w:r>
      <w:proofErr w:type="spellEnd"/>
      <w:r w:rsidRPr="00D32864">
        <w:t xml:space="preserve"> </w:t>
      </w:r>
      <w:proofErr w:type="spellStart"/>
      <w:r w:rsidRPr="00D32864">
        <w:t>động</w:t>
      </w:r>
      <w:proofErr w:type="spellEnd"/>
      <w:r w:rsidRPr="00D32864">
        <w:t xml:space="preserve"> </w:t>
      </w:r>
      <w:proofErr w:type="spellStart"/>
      <w:r w:rsidRPr="00D32864">
        <w:t>trên</w:t>
      </w:r>
      <w:proofErr w:type="spellEnd"/>
      <w:r w:rsidRPr="00D32864">
        <w:t xml:space="preserve"> </w:t>
      </w:r>
      <w:proofErr w:type="spellStart"/>
      <w:r w:rsidRPr="00D32864">
        <w:t>mỗi</w:t>
      </w:r>
      <w:proofErr w:type="spellEnd"/>
      <w:r w:rsidRPr="00D32864">
        <w:t xml:space="preserve"> </w:t>
      </w:r>
      <w:proofErr w:type="spellStart"/>
      <w:r w:rsidRPr="00D32864">
        <w:t>cổ</w:t>
      </w:r>
      <w:proofErr w:type="spellEnd"/>
      <w:r w:rsidRPr="00D32864">
        <w:t xml:space="preserve"> </w:t>
      </w:r>
      <w:proofErr w:type="spellStart"/>
      <w:r w:rsidRPr="00D32864">
        <w:t>phiếu</w:t>
      </w:r>
      <w:proofErr w:type="spellEnd"/>
      <w:r w:rsidRPr="00D32864">
        <w:t xml:space="preserve"> (CF) </w:t>
      </w:r>
      <w:proofErr w:type="spellStart"/>
      <w:r w:rsidRPr="00D32864">
        <w:t>không</w:t>
      </w:r>
      <w:proofErr w:type="spellEnd"/>
      <w:r w:rsidRPr="00D32864">
        <w:t xml:space="preserve"> </w:t>
      </w:r>
      <w:proofErr w:type="spellStart"/>
      <w:r w:rsidRPr="00D32864">
        <w:t>ảnh</w:t>
      </w:r>
      <w:proofErr w:type="spellEnd"/>
      <w:r w:rsidRPr="00D32864">
        <w:t xml:space="preserve"> </w:t>
      </w:r>
      <w:proofErr w:type="spellStart"/>
      <w:r w:rsidRPr="00D32864">
        <w:t>hưởng</w:t>
      </w:r>
      <w:proofErr w:type="spellEnd"/>
      <w:r w:rsidRPr="00D32864">
        <w:t xml:space="preserve"> </w:t>
      </w:r>
      <w:proofErr w:type="spellStart"/>
      <w:r w:rsidRPr="00D32864">
        <w:t>đến</w:t>
      </w:r>
      <w:proofErr w:type="spellEnd"/>
      <w:r w:rsidRPr="00D32864">
        <w:t xml:space="preserve"> </w:t>
      </w:r>
      <w:proofErr w:type="spellStart"/>
      <w:r w:rsidRPr="00D32864">
        <w:t>giá</w:t>
      </w:r>
      <w:proofErr w:type="spellEnd"/>
      <w:r w:rsidRPr="00D32864">
        <w:t xml:space="preserve"> </w:t>
      </w:r>
      <w:proofErr w:type="spellStart"/>
      <w:r w:rsidRPr="00D32864">
        <w:t>cổ</w:t>
      </w:r>
      <w:proofErr w:type="spellEnd"/>
      <w:r w:rsidRPr="00D32864">
        <w:t xml:space="preserve"> </w:t>
      </w:r>
      <w:proofErr w:type="spellStart"/>
      <w:r w:rsidRPr="00D32864">
        <w:t>phiếu</w:t>
      </w:r>
      <w:proofErr w:type="spellEnd"/>
      <w:r w:rsidRPr="00D32864">
        <w:t xml:space="preserve"> (P).</w:t>
      </w:r>
    </w:p>
    <w:p w:rsidR="00C52654" w:rsidRDefault="00C52654" w:rsidP="00476D04">
      <w:pPr>
        <w:spacing w:line="360" w:lineRule="auto"/>
        <w:jc w:val="both"/>
      </w:pPr>
    </w:p>
    <w:sectPr w:rsidR="00C52654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FA2"/>
    <w:multiLevelType w:val="hybridMultilevel"/>
    <w:tmpl w:val="8D1E2510"/>
    <w:lvl w:ilvl="0" w:tplc="8ED4EB5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5D5426"/>
    <w:multiLevelType w:val="multilevel"/>
    <w:tmpl w:val="B7C0F69A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e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9F"/>
    <w:rsid w:val="00343F9F"/>
    <w:rsid w:val="00476D04"/>
    <w:rsid w:val="0098279D"/>
    <w:rsid w:val="00B907B4"/>
    <w:rsid w:val="00BB490A"/>
    <w:rsid w:val="00C52654"/>
    <w:rsid w:val="00C763DA"/>
    <w:rsid w:val="00D043D1"/>
    <w:rsid w:val="00D32864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Paragraph"/>
    <w:qFormat/>
    <w:rsid w:val="00D32864"/>
    <w:pPr>
      <w:numPr>
        <w:numId w:val="1"/>
      </w:numPr>
      <w:jc w:val="both"/>
    </w:pPr>
    <w:rPr>
      <w:b/>
    </w:rPr>
  </w:style>
  <w:style w:type="paragraph" w:customStyle="1" w:styleId="Style2">
    <w:name w:val="Style2"/>
    <w:basedOn w:val="ListParagraph"/>
    <w:qFormat/>
    <w:rsid w:val="00D32864"/>
    <w:pPr>
      <w:numPr>
        <w:ilvl w:val="1"/>
        <w:numId w:val="1"/>
      </w:numPr>
      <w:jc w:val="both"/>
    </w:pPr>
    <w:rPr>
      <w:b/>
    </w:rPr>
  </w:style>
  <w:style w:type="paragraph" w:customStyle="1" w:styleId="Style3">
    <w:name w:val="Style3"/>
    <w:basedOn w:val="ListParagraph"/>
    <w:qFormat/>
    <w:rsid w:val="00D32864"/>
    <w:pPr>
      <w:numPr>
        <w:ilvl w:val="2"/>
        <w:numId w:val="1"/>
      </w:num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Paragraph"/>
    <w:qFormat/>
    <w:rsid w:val="00D32864"/>
    <w:pPr>
      <w:numPr>
        <w:numId w:val="1"/>
      </w:numPr>
      <w:jc w:val="both"/>
    </w:pPr>
    <w:rPr>
      <w:b/>
    </w:rPr>
  </w:style>
  <w:style w:type="paragraph" w:customStyle="1" w:styleId="Style2">
    <w:name w:val="Style2"/>
    <w:basedOn w:val="ListParagraph"/>
    <w:qFormat/>
    <w:rsid w:val="00D32864"/>
    <w:pPr>
      <w:numPr>
        <w:ilvl w:val="1"/>
        <w:numId w:val="1"/>
      </w:numPr>
      <w:jc w:val="both"/>
    </w:pPr>
    <w:rPr>
      <w:b/>
    </w:rPr>
  </w:style>
  <w:style w:type="paragraph" w:customStyle="1" w:styleId="Style3">
    <w:name w:val="Style3"/>
    <w:basedOn w:val="ListParagraph"/>
    <w:qFormat/>
    <w:rsid w:val="00D32864"/>
    <w:pPr>
      <w:numPr>
        <w:ilvl w:val="2"/>
        <w:numId w:val="1"/>
      </w:num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AJVNCJQTK6FV-128-135</_dlc_DocId>
    <_dlc_DocIdUrl xmlns="899dc094-1e94-4f91-a470-511ad44b7ba1">
      <Url>http://webadmin.ou.edu.vn/ktkt/_layouts/DocIdRedir.aspx?ID=AJVNCJQTK6FV-128-135</Url>
      <Description>AJVNCJQTK6FV-128-135</Description>
    </_dlc_DocIdUrl>
  </documentManagement>
</p:properties>
</file>

<file path=customXml/itemProps1.xml><?xml version="1.0" encoding="utf-8"?>
<ds:datastoreItem xmlns:ds="http://schemas.openxmlformats.org/officeDocument/2006/customXml" ds:itemID="{9FEBFDF1-CFBC-400E-8FFB-9A5992B71769}"/>
</file>

<file path=customXml/itemProps2.xml><?xml version="1.0" encoding="utf-8"?>
<ds:datastoreItem xmlns:ds="http://schemas.openxmlformats.org/officeDocument/2006/customXml" ds:itemID="{3C18CAC2-3AD6-4BBF-9DC6-897DFC214554}"/>
</file>

<file path=customXml/itemProps3.xml><?xml version="1.0" encoding="utf-8"?>
<ds:datastoreItem xmlns:ds="http://schemas.openxmlformats.org/officeDocument/2006/customXml" ds:itemID="{06C5C3BD-B381-41D7-870F-7F77ED9A2DD6}"/>
</file>

<file path=customXml/itemProps4.xml><?xml version="1.0" encoding="utf-8"?>
<ds:datastoreItem xmlns:ds="http://schemas.openxmlformats.org/officeDocument/2006/customXml" ds:itemID="{7F1DB4A9-8A8E-4112-9D1C-6D01183E8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Nhon</cp:lastModifiedBy>
  <cp:revision>6</cp:revision>
  <dcterms:created xsi:type="dcterms:W3CDTF">2016-06-09T07:10:00Z</dcterms:created>
  <dcterms:modified xsi:type="dcterms:W3CDTF">2016-06-09T03:05:00Z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f2663364-452d-42a8-9b53-3e5aa9fc693d</vt:lpwstr>
  </property>
</Properties>
</file>