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664"/>
        <w:gridCol w:w="4912"/>
      </w:tblGrid>
      <w:tr w:rsidR="000D1434" w:rsidRPr="00EA13A0">
        <w:tc>
          <w:tcPr>
            <w:tcW w:w="4928" w:type="dxa"/>
          </w:tcPr>
          <w:p w:rsidR="000D1434" w:rsidRPr="00EA13A0" w:rsidRDefault="000D1434" w:rsidP="0003567D">
            <w:pPr>
              <w:rPr>
                <w:b/>
                <w:bCs/>
                <w:sz w:val="20"/>
                <w:szCs w:val="20"/>
              </w:rPr>
            </w:pPr>
            <w:r w:rsidRPr="00EA13A0">
              <w:rPr>
                <w:b/>
                <w:bCs/>
                <w:sz w:val="20"/>
                <w:szCs w:val="20"/>
              </w:rPr>
              <w:t>BỘ GIÁO DỤC VÀ ĐÀO TẠO</w:t>
            </w:r>
          </w:p>
          <w:p w:rsidR="000D1434" w:rsidRPr="00EA13A0" w:rsidRDefault="000D1434" w:rsidP="0003567D">
            <w:pPr>
              <w:rPr>
                <w:b/>
                <w:bCs/>
                <w:sz w:val="20"/>
                <w:szCs w:val="20"/>
              </w:rPr>
            </w:pPr>
            <w:r w:rsidRPr="00EA13A0">
              <w:rPr>
                <w:b/>
                <w:bCs/>
                <w:sz w:val="20"/>
                <w:szCs w:val="20"/>
              </w:rPr>
              <w:t>TRƯỜNG ĐẠI HỌC MỞ TP.HCM</w:t>
            </w:r>
          </w:p>
          <w:p w:rsidR="000D1434" w:rsidRPr="00EA13A0" w:rsidRDefault="000D1434" w:rsidP="0003567D">
            <w:pPr>
              <w:rPr>
                <w:b/>
                <w:bCs/>
                <w:sz w:val="20"/>
                <w:szCs w:val="20"/>
              </w:rPr>
            </w:pPr>
          </w:p>
        </w:tc>
        <w:tc>
          <w:tcPr>
            <w:tcW w:w="5210" w:type="dxa"/>
          </w:tcPr>
          <w:p w:rsidR="000D1434" w:rsidRPr="00EA13A0" w:rsidRDefault="000D1434" w:rsidP="0003567D">
            <w:pPr>
              <w:jc w:val="center"/>
              <w:rPr>
                <w:b/>
                <w:bCs/>
                <w:sz w:val="20"/>
                <w:szCs w:val="20"/>
              </w:rPr>
            </w:pPr>
            <w:r w:rsidRPr="00EA13A0">
              <w:rPr>
                <w:b/>
                <w:bCs/>
                <w:sz w:val="20"/>
                <w:szCs w:val="20"/>
              </w:rPr>
              <w:t>CỘNG HÒA XÃ HỘI CHỦ NGHĨA VIỆT NAM</w:t>
            </w:r>
          </w:p>
          <w:p w:rsidR="000D1434" w:rsidRPr="00EA13A0" w:rsidRDefault="000D1434" w:rsidP="0003567D">
            <w:pPr>
              <w:jc w:val="center"/>
              <w:rPr>
                <w:b/>
                <w:bCs/>
                <w:sz w:val="20"/>
                <w:szCs w:val="20"/>
              </w:rPr>
            </w:pPr>
            <w:r w:rsidRPr="00EA13A0">
              <w:rPr>
                <w:b/>
                <w:bCs/>
                <w:sz w:val="20"/>
                <w:szCs w:val="20"/>
              </w:rPr>
              <w:t>Độc lập – Tự do – Hạnh phúc</w:t>
            </w:r>
          </w:p>
        </w:tc>
      </w:tr>
    </w:tbl>
    <w:p w:rsidR="000D1434" w:rsidRPr="00EA13A0" w:rsidRDefault="000D1434" w:rsidP="007025B0">
      <w:pPr>
        <w:spacing w:before="240"/>
        <w:jc w:val="center"/>
        <w:rPr>
          <w:b/>
          <w:bCs/>
          <w:sz w:val="26"/>
          <w:szCs w:val="26"/>
        </w:rPr>
      </w:pPr>
      <w:r w:rsidRPr="00EA13A0">
        <w:rPr>
          <w:b/>
          <w:bCs/>
          <w:sz w:val="26"/>
          <w:szCs w:val="26"/>
        </w:rPr>
        <w:t xml:space="preserve">CHƯƠNG TRÌNH HỆ LIÊN THÔNG ĐẠI HỌC </w:t>
      </w:r>
    </w:p>
    <w:p w:rsidR="000D1434" w:rsidRPr="00EA13A0" w:rsidRDefault="000D1434" w:rsidP="007025B0">
      <w:pPr>
        <w:jc w:val="center"/>
        <w:rPr>
          <w:b/>
          <w:bCs/>
          <w:sz w:val="26"/>
          <w:szCs w:val="26"/>
        </w:rPr>
      </w:pPr>
      <w:r w:rsidRPr="00EA13A0">
        <w:rPr>
          <w:b/>
          <w:bCs/>
          <w:sz w:val="26"/>
          <w:szCs w:val="26"/>
        </w:rPr>
        <w:t>NGÀNH ĐÀO TẠO: CỬ NHÂN TIẾNG ANH</w:t>
      </w:r>
    </w:p>
    <w:p w:rsidR="000D1434" w:rsidRPr="00EA13A0" w:rsidRDefault="000D1434" w:rsidP="007025B0">
      <w:pPr>
        <w:jc w:val="center"/>
        <w:rPr>
          <w:b/>
          <w:bCs/>
          <w:sz w:val="26"/>
          <w:szCs w:val="26"/>
        </w:rPr>
      </w:pPr>
      <w:r w:rsidRPr="00EA13A0">
        <w:rPr>
          <w:b/>
          <w:bCs/>
          <w:sz w:val="26"/>
          <w:szCs w:val="26"/>
        </w:rPr>
        <w:t xml:space="preserve">ĐỀ CƯƠNG CHI TIẾT MÔN HỌC </w:t>
      </w:r>
    </w:p>
    <w:p w:rsidR="000D1434" w:rsidRPr="00EA13A0" w:rsidRDefault="000D1434" w:rsidP="00E406EC">
      <w:pPr>
        <w:spacing w:before="60"/>
        <w:ind w:left="720"/>
        <w:jc w:val="center"/>
        <w:rPr>
          <w:b/>
          <w:bCs/>
          <w:sz w:val="32"/>
          <w:szCs w:val="32"/>
        </w:rPr>
      </w:pPr>
    </w:p>
    <w:p w:rsidR="000D1434" w:rsidRPr="00EA13A0" w:rsidRDefault="000D1434" w:rsidP="007025B0">
      <w:pPr>
        <w:spacing w:before="60" w:after="120"/>
        <w:rPr>
          <w:b/>
          <w:bCs/>
          <w:sz w:val="26"/>
          <w:szCs w:val="26"/>
        </w:rPr>
      </w:pPr>
      <w:r w:rsidRPr="00EA13A0">
        <w:rPr>
          <w:b/>
          <w:bCs/>
          <w:sz w:val="26"/>
          <w:szCs w:val="26"/>
        </w:rPr>
        <w:t>1. THÔNG TIN CHUNG VỀ MÔN HỌC</w:t>
      </w:r>
    </w:p>
    <w:p w:rsidR="000D1434" w:rsidRPr="00EA13A0" w:rsidRDefault="000D1434" w:rsidP="007025B0">
      <w:pPr>
        <w:spacing w:before="60" w:after="120"/>
        <w:rPr>
          <w:sz w:val="26"/>
          <w:szCs w:val="26"/>
        </w:rPr>
      </w:pPr>
      <w:r w:rsidRPr="00EA13A0">
        <w:rPr>
          <w:b/>
          <w:bCs/>
          <w:sz w:val="26"/>
          <w:szCs w:val="26"/>
        </w:rPr>
        <w:t>1.1   Tên môn học:</w:t>
      </w:r>
      <w:r w:rsidRPr="00EA13A0">
        <w:rPr>
          <w:sz w:val="26"/>
          <w:szCs w:val="26"/>
        </w:rPr>
        <w:t xml:space="preserve"> </w:t>
      </w:r>
      <w:r w:rsidRPr="00EA13A0">
        <w:rPr>
          <w:sz w:val="26"/>
          <w:szCs w:val="26"/>
        </w:rPr>
        <w:tab/>
      </w:r>
      <w:r w:rsidRPr="00EA13A0">
        <w:rPr>
          <w:sz w:val="26"/>
          <w:szCs w:val="26"/>
        </w:rPr>
        <w:tab/>
      </w:r>
      <w:r w:rsidRPr="00EA13A0">
        <w:rPr>
          <w:sz w:val="26"/>
          <w:szCs w:val="26"/>
        </w:rPr>
        <w:tab/>
      </w:r>
      <w:r w:rsidRPr="00EA13A0">
        <w:rPr>
          <w:b/>
          <w:bCs/>
          <w:sz w:val="26"/>
          <w:szCs w:val="26"/>
        </w:rPr>
        <w:t>Kỹ năng</w:t>
      </w:r>
      <w:r w:rsidRPr="00EA13A0">
        <w:rPr>
          <w:sz w:val="26"/>
          <w:szCs w:val="26"/>
        </w:rPr>
        <w:t xml:space="preserve"> </w:t>
      </w:r>
      <w:r w:rsidRPr="00EA13A0">
        <w:rPr>
          <w:b/>
          <w:bCs/>
          <w:sz w:val="26"/>
          <w:szCs w:val="26"/>
        </w:rPr>
        <w:t xml:space="preserve">Viết </w:t>
      </w:r>
    </w:p>
    <w:p w:rsidR="000D1434" w:rsidRPr="00EA13A0" w:rsidRDefault="000D1434" w:rsidP="007025B0">
      <w:pPr>
        <w:spacing w:before="60" w:after="120"/>
        <w:rPr>
          <w:b/>
          <w:bCs/>
          <w:sz w:val="26"/>
          <w:szCs w:val="26"/>
        </w:rPr>
      </w:pPr>
      <w:r w:rsidRPr="00EA13A0">
        <w:rPr>
          <w:b/>
          <w:bCs/>
          <w:sz w:val="26"/>
          <w:szCs w:val="26"/>
        </w:rPr>
        <w:t>1.2    Mã môn học:                       ENGL1313</w:t>
      </w:r>
    </w:p>
    <w:p w:rsidR="000D1434" w:rsidRPr="00EA13A0" w:rsidRDefault="000D1434" w:rsidP="007025B0">
      <w:pPr>
        <w:spacing w:before="60" w:after="120"/>
        <w:rPr>
          <w:sz w:val="26"/>
          <w:szCs w:val="26"/>
        </w:rPr>
      </w:pPr>
      <w:r w:rsidRPr="00EA13A0">
        <w:rPr>
          <w:b/>
          <w:bCs/>
          <w:sz w:val="26"/>
          <w:szCs w:val="26"/>
        </w:rPr>
        <w:t>1.3    Trình độ:</w:t>
      </w:r>
      <w:r w:rsidRPr="00EA13A0">
        <w:rPr>
          <w:sz w:val="26"/>
          <w:szCs w:val="26"/>
        </w:rPr>
        <w:t xml:space="preserve"> </w:t>
      </w:r>
      <w:r w:rsidRPr="00EA13A0">
        <w:rPr>
          <w:sz w:val="26"/>
          <w:szCs w:val="26"/>
        </w:rPr>
        <w:tab/>
      </w:r>
      <w:r w:rsidRPr="00EA13A0">
        <w:rPr>
          <w:sz w:val="26"/>
          <w:szCs w:val="26"/>
        </w:rPr>
        <w:tab/>
      </w:r>
      <w:r w:rsidRPr="00EA13A0">
        <w:rPr>
          <w:sz w:val="26"/>
          <w:szCs w:val="26"/>
        </w:rPr>
        <w:tab/>
        <w:t>Đại học (liên thông)</w:t>
      </w:r>
    </w:p>
    <w:p w:rsidR="000D1434" w:rsidRPr="00EA13A0" w:rsidRDefault="000D1434" w:rsidP="007025B0">
      <w:pPr>
        <w:spacing w:before="60" w:after="120"/>
        <w:rPr>
          <w:sz w:val="26"/>
          <w:szCs w:val="26"/>
        </w:rPr>
      </w:pPr>
      <w:r w:rsidRPr="00EA13A0">
        <w:rPr>
          <w:b/>
          <w:bCs/>
          <w:sz w:val="26"/>
          <w:szCs w:val="26"/>
        </w:rPr>
        <w:t xml:space="preserve">1.4    Ngành: </w:t>
      </w:r>
      <w:r w:rsidRPr="00EA13A0">
        <w:rPr>
          <w:b/>
          <w:bCs/>
          <w:sz w:val="26"/>
          <w:szCs w:val="26"/>
        </w:rPr>
        <w:tab/>
      </w:r>
      <w:r w:rsidRPr="00EA13A0">
        <w:rPr>
          <w:sz w:val="26"/>
          <w:szCs w:val="26"/>
        </w:rPr>
        <w:tab/>
      </w:r>
      <w:r w:rsidRPr="00EA13A0">
        <w:rPr>
          <w:sz w:val="26"/>
          <w:szCs w:val="26"/>
        </w:rPr>
        <w:tab/>
        <w:t>Cử nhân Tiếng Anh</w:t>
      </w:r>
    </w:p>
    <w:p w:rsidR="000D1434" w:rsidRPr="00EA13A0" w:rsidRDefault="000D1434" w:rsidP="007025B0">
      <w:pPr>
        <w:spacing w:before="60" w:after="120"/>
        <w:rPr>
          <w:sz w:val="26"/>
          <w:szCs w:val="26"/>
        </w:rPr>
      </w:pPr>
      <w:r w:rsidRPr="00EA13A0">
        <w:rPr>
          <w:b/>
          <w:bCs/>
          <w:sz w:val="26"/>
          <w:szCs w:val="26"/>
        </w:rPr>
        <w:t>1.5    Khoa phụ trách:</w:t>
      </w:r>
      <w:r w:rsidRPr="00EA13A0">
        <w:rPr>
          <w:sz w:val="26"/>
          <w:szCs w:val="26"/>
        </w:rPr>
        <w:tab/>
      </w:r>
      <w:r w:rsidRPr="00EA13A0">
        <w:rPr>
          <w:sz w:val="26"/>
          <w:szCs w:val="26"/>
        </w:rPr>
        <w:tab/>
        <w:t>Khoa Ngoại ngữ</w:t>
      </w:r>
    </w:p>
    <w:p w:rsidR="000D1434" w:rsidRPr="00EA13A0" w:rsidRDefault="000D1434" w:rsidP="007025B0">
      <w:pPr>
        <w:spacing w:before="60" w:after="120"/>
        <w:rPr>
          <w:sz w:val="26"/>
          <w:szCs w:val="26"/>
        </w:rPr>
      </w:pPr>
      <w:r w:rsidRPr="00EA13A0">
        <w:rPr>
          <w:b/>
          <w:bCs/>
          <w:sz w:val="26"/>
          <w:szCs w:val="26"/>
        </w:rPr>
        <w:t>1.6    Số tín chỉ:</w:t>
      </w:r>
      <w:r w:rsidRPr="00EA13A0">
        <w:rPr>
          <w:sz w:val="26"/>
          <w:szCs w:val="26"/>
        </w:rPr>
        <w:t xml:space="preserve"> </w:t>
      </w:r>
      <w:r w:rsidRPr="00EA13A0">
        <w:rPr>
          <w:sz w:val="26"/>
          <w:szCs w:val="26"/>
        </w:rPr>
        <w:tab/>
      </w:r>
      <w:r w:rsidRPr="00EA13A0">
        <w:rPr>
          <w:sz w:val="26"/>
          <w:szCs w:val="26"/>
        </w:rPr>
        <w:tab/>
      </w:r>
      <w:r w:rsidRPr="00EA13A0">
        <w:rPr>
          <w:sz w:val="26"/>
          <w:szCs w:val="26"/>
        </w:rPr>
        <w:tab/>
        <w:t>3 (</w:t>
      </w:r>
      <w:r w:rsidRPr="00EA13A0">
        <w:t>45 tiết x 50 phút</w:t>
      </w:r>
      <w:r w:rsidRPr="00EA13A0">
        <w:rPr>
          <w:sz w:val="26"/>
          <w:szCs w:val="26"/>
        </w:rPr>
        <w:t>)</w:t>
      </w:r>
    </w:p>
    <w:p w:rsidR="000D1434" w:rsidRPr="00EA13A0" w:rsidRDefault="000D1434" w:rsidP="007025B0">
      <w:pPr>
        <w:spacing w:before="60" w:after="120"/>
        <w:rPr>
          <w:b/>
          <w:bCs/>
          <w:sz w:val="26"/>
          <w:szCs w:val="26"/>
        </w:rPr>
      </w:pPr>
      <w:r w:rsidRPr="00EA13A0">
        <w:rPr>
          <w:b/>
          <w:bCs/>
          <w:sz w:val="26"/>
          <w:szCs w:val="26"/>
        </w:rPr>
        <w:t xml:space="preserve">1.7    Yêu cầu đối với môn học: </w:t>
      </w:r>
    </w:p>
    <w:p w:rsidR="000D1434" w:rsidRPr="00EA13A0" w:rsidRDefault="000D1434" w:rsidP="007025B0">
      <w:pPr>
        <w:spacing w:before="60" w:after="120"/>
        <w:rPr>
          <w:sz w:val="26"/>
          <w:szCs w:val="26"/>
        </w:rPr>
      </w:pPr>
      <w:r w:rsidRPr="00EA13A0">
        <w:rPr>
          <w:sz w:val="26"/>
          <w:szCs w:val="26"/>
        </w:rPr>
        <w:t xml:space="preserve">    </w:t>
      </w:r>
      <w:r w:rsidRPr="00EA13A0">
        <w:rPr>
          <w:sz w:val="26"/>
          <w:szCs w:val="26"/>
        </w:rPr>
        <w:tab/>
        <w:t>- Môn học trước: Vi</w:t>
      </w:r>
      <w:r w:rsidRPr="00EA13A0">
        <w:t>ết 03</w:t>
      </w:r>
      <w:r w:rsidRPr="00EA13A0">
        <w:rPr>
          <w:sz w:val="26"/>
          <w:szCs w:val="26"/>
        </w:rPr>
        <w:t xml:space="preserve"> </w:t>
      </w:r>
    </w:p>
    <w:p w:rsidR="000D1434" w:rsidRPr="00EA13A0" w:rsidRDefault="000D1434" w:rsidP="007025B0">
      <w:pPr>
        <w:spacing w:before="60" w:after="120"/>
        <w:rPr>
          <w:b/>
          <w:bCs/>
          <w:sz w:val="26"/>
          <w:szCs w:val="26"/>
        </w:rPr>
      </w:pPr>
      <w:r w:rsidRPr="00EA13A0">
        <w:rPr>
          <w:b/>
          <w:bCs/>
          <w:sz w:val="26"/>
          <w:szCs w:val="26"/>
        </w:rPr>
        <w:t xml:space="preserve">1.8    Yêu cầu đối với sinh viên: </w:t>
      </w:r>
    </w:p>
    <w:p w:rsidR="000D1434" w:rsidRPr="00EA13A0" w:rsidRDefault="000D1434" w:rsidP="007025B0">
      <w:pPr>
        <w:spacing w:before="60" w:after="120"/>
        <w:ind w:firstLine="720"/>
        <w:rPr>
          <w:sz w:val="26"/>
          <w:szCs w:val="26"/>
        </w:rPr>
      </w:pPr>
      <w:r w:rsidRPr="00EA13A0">
        <w:rPr>
          <w:sz w:val="26"/>
          <w:szCs w:val="26"/>
        </w:rPr>
        <w:t>- Tham gia ít nhất 80% giờ trên lớp</w:t>
      </w:r>
    </w:p>
    <w:p w:rsidR="000D1434" w:rsidRPr="00EA13A0" w:rsidRDefault="000D1434" w:rsidP="007025B0">
      <w:pPr>
        <w:spacing w:before="60" w:after="120"/>
        <w:ind w:firstLine="720"/>
        <w:rPr>
          <w:sz w:val="26"/>
          <w:szCs w:val="26"/>
        </w:rPr>
      </w:pPr>
      <w:r w:rsidRPr="00EA13A0">
        <w:rPr>
          <w:sz w:val="26"/>
          <w:szCs w:val="26"/>
        </w:rPr>
        <w:t>- Chuẩn bị bài trước khi đến lớp</w:t>
      </w:r>
    </w:p>
    <w:p w:rsidR="000D1434" w:rsidRPr="00EA13A0" w:rsidRDefault="000D1434" w:rsidP="007025B0">
      <w:pPr>
        <w:spacing w:before="60" w:after="120"/>
        <w:ind w:firstLine="720"/>
        <w:rPr>
          <w:sz w:val="26"/>
          <w:szCs w:val="26"/>
        </w:rPr>
      </w:pPr>
      <w:r w:rsidRPr="00EA13A0">
        <w:rPr>
          <w:sz w:val="26"/>
          <w:szCs w:val="26"/>
        </w:rPr>
        <w:t>- Tham gia các hoạt động lớp do giáo viên tổ chức</w:t>
      </w:r>
    </w:p>
    <w:p w:rsidR="000D1434" w:rsidRPr="00EA13A0" w:rsidRDefault="000D1434" w:rsidP="007025B0">
      <w:pPr>
        <w:spacing w:before="60" w:after="120"/>
        <w:ind w:firstLine="720"/>
        <w:rPr>
          <w:sz w:val="26"/>
          <w:szCs w:val="26"/>
        </w:rPr>
      </w:pPr>
      <w:r w:rsidRPr="00EA13A0">
        <w:rPr>
          <w:sz w:val="26"/>
          <w:szCs w:val="26"/>
        </w:rPr>
        <w:t xml:space="preserve">- Tự học các phần nội dung do tổ bộ môn quy định </w:t>
      </w:r>
    </w:p>
    <w:p w:rsidR="000D1434" w:rsidRPr="00EA13A0" w:rsidRDefault="000D1434" w:rsidP="00E406EC">
      <w:pPr>
        <w:spacing w:before="60"/>
        <w:rPr>
          <w:sz w:val="26"/>
          <w:szCs w:val="26"/>
        </w:rPr>
      </w:pPr>
    </w:p>
    <w:p w:rsidR="000D1434" w:rsidRPr="00EA13A0" w:rsidRDefault="000D1434" w:rsidP="00155DDC">
      <w:pPr>
        <w:spacing w:before="60" w:after="120"/>
        <w:rPr>
          <w:b/>
          <w:bCs/>
          <w:sz w:val="26"/>
          <w:szCs w:val="26"/>
        </w:rPr>
      </w:pPr>
      <w:r w:rsidRPr="00EA13A0">
        <w:rPr>
          <w:b/>
          <w:bCs/>
          <w:sz w:val="26"/>
          <w:szCs w:val="26"/>
        </w:rPr>
        <w:t>2. MÔ TẢ MÔN HỌC VÀ MỤC TIÊU</w:t>
      </w:r>
    </w:p>
    <w:p w:rsidR="000D1434" w:rsidRPr="00EA13A0" w:rsidRDefault="000D1434" w:rsidP="00543A42">
      <w:pPr>
        <w:spacing w:before="240" w:line="312" w:lineRule="auto"/>
        <w:ind w:firstLine="720"/>
        <w:jc w:val="both"/>
        <w:rPr>
          <w:sz w:val="26"/>
          <w:szCs w:val="26"/>
        </w:rPr>
      </w:pPr>
      <w:r w:rsidRPr="00EA13A0">
        <w:rPr>
          <w:sz w:val="26"/>
          <w:szCs w:val="26"/>
        </w:rPr>
        <w:t>Môn Viết (chương trình liên thông cao đẳng lên đại học) giúp sinh viên  củng cố lại các thể loại bài luận. Hướng dẫn sinh viên áp dụng các điểm ngữ pháp, các dạng câu và dùng các ngữ liệu được cung cấp trong giáo trình Viết và Đọc Mosaic 2 phục vụ cho hoạt động viết. Ngoài ra nó cũng hỗ trợ cho các phân môn khác như Listening Comprehension, Speaking, Reading Comprehension … trong việc sắp xếp ý tưởng khi giao tiếp sao cho có tính logic, đủ ý (support), mạch lạc (coherence), và thống nhất (unity)... Đặc biệt, phần hướng dẫn thi TOEFL kỹ năng Viết được giới thiệu cụ thể trong từng chương.</w:t>
      </w:r>
    </w:p>
    <w:p w:rsidR="000D1434" w:rsidRPr="00EA13A0" w:rsidRDefault="000D1434" w:rsidP="00543A42">
      <w:pPr>
        <w:spacing w:before="240" w:line="312" w:lineRule="auto"/>
        <w:ind w:firstLine="720"/>
        <w:jc w:val="both"/>
        <w:rPr>
          <w:sz w:val="26"/>
          <w:szCs w:val="26"/>
        </w:rPr>
      </w:pPr>
    </w:p>
    <w:p w:rsidR="000D1434" w:rsidRPr="00EA13A0" w:rsidRDefault="000D1434" w:rsidP="00155DDC">
      <w:pPr>
        <w:spacing w:before="60" w:after="120"/>
        <w:rPr>
          <w:b/>
          <w:bCs/>
          <w:sz w:val="26"/>
          <w:szCs w:val="26"/>
        </w:rPr>
        <w:sectPr w:rsidR="000D1434" w:rsidRPr="00EA13A0" w:rsidSect="00E406EC">
          <w:footerReference w:type="default" r:id="rId7"/>
          <w:pgSz w:w="12240" w:h="15840"/>
          <w:pgMar w:top="1440" w:right="1440" w:bottom="1440" w:left="1440" w:header="720" w:footer="720" w:gutter="0"/>
          <w:cols w:space="720"/>
          <w:docGrid w:linePitch="360"/>
        </w:sectPr>
      </w:pPr>
    </w:p>
    <w:p w:rsidR="000D1434" w:rsidRPr="00EA13A0" w:rsidRDefault="000D1434" w:rsidP="00155DDC">
      <w:pPr>
        <w:spacing w:before="60" w:after="120"/>
        <w:rPr>
          <w:b/>
          <w:bCs/>
          <w:sz w:val="26"/>
          <w:szCs w:val="26"/>
        </w:rPr>
      </w:pPr>
      <w:r w:rsidRPr="00EA13A0">
        <w:rPr>
          <w:b/>
          <w:bCs/>
          <w:sz w:val="26"/>
          <w:szCs w:val="26"/>
        </w:rPr>
        <w:t xml:space="preserve">3. NỘI DUNG CHI TIẾT MÔN HỌC </w:t>
      </w:r>
    </w:p>
    <w:p w:rsidR="000D1434" w:rsidRPr="00EA13A0" w:rsidRDefault="000D1434" w:rsidP="00E406EC"/>
    <w:tbl>
      <w:tblPr>
        <w:tblW w:w="10428" w:type="dxa"/>
        <w:tblInd w:w="-10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tblPr>
      <w:tblGrid>
        <w:gridCol w:w="851"/>
        <w:gridCol w:w="1297"/>
        <w:gridCol w:w="1680"/>
        <w:gridCol w:w="5520"/>
        <w:gridCol w:w="1080"/>
      </w:tblGrid>
      <w:tr w:rsidR="000D1434" w:rsidRPr="00EA13A0" w:rsidTr="00EA13A0">
        <w:tc>
          <w:tcPr>
            <w:tcW w:w="851" w:type="dxa"/>
          </w:tcPr>
          <w:p w:rsidR="000D1434" w:rsidRPr="00EA13A0" w:rsidRDefault="000D1434" w:rsidP="00E406EC">
            <w:pPr>
              <w:spacing w:before="60"/>
              <w:jc w:val="center"/>
              <w:rPr>
                <w:b/>
                <w:bCs/>
                <w:sz w:val="22"/>
                <w:szCs w:val="22"/>
              </w:rPr>
            </w:pPr>
            <w:r w:rsidRPr="00EA13A0">
              <w:rPr>
                <w:b/>
                <w:bCs/>
                <w:sz w:val="22"/>
                <w:szCs w:val="22"/>
              </w:rPr>
              <w:t>SỐ TIẾT</w:t>
            </w:r>
          </w:p>
        </w:tc>
        <w:tc>
          <w:tcPr>
            <w:tcW w:w="1297" w:type="dxa"/>
          </w:tcPr>
          <w:p w:rsidR="000D1434" w:rsidRPr="00EA13A0" w:rsidRDefault="000D1434" w:rsidP="00E406EC">
            <w:pPr>
              <w:spacing w:before="60"/>
              <w:jc w:val="center"/>
              <w:rPr>
                <w:b/>
                <w:bCs/>
                <w:sz w:val="22"/>
                <w:szCs w:val="22"/>
              </w:rPr>
            </w:pPr>
            <w:r w:rsidRPr="00EA13A0">
              <w:rPr>
                <w:b/>
                <w:bCs/>
                <w:sz w:val="22"/>
                <w:szCs w:val="22"/>
              </w:rPr>
              <w:t>CHƯƠNG</w:t>
            </w:r>
          </w:p>
        </w:tc>
        <w:tc>
          <w:tcPr>
            <w:tcW w:w="1680" w:type="dxa"/>
          </w:tcPr>
          <w:p w:rsidR="000D1434" w:rsidRPr="00EA13A0" w:rsidRDefault="000D1434" w:rsidP="00E406EC">
            <w:pPr>
              <w:spacing w:before="60"/>
              <w:jc w:val="center"/>
              <w:rPr>
                <w:b/>
                <w:bCs/>
                <w:sz w:val="22"/>
                <w:szCs w:val="22"/>
              </w:rPr>
            </w:pPr>
            <w:r w:rsidRPr="00EA13A0">
              <w:rPr>
                <w:b/>
                <w:bCs/>
                <w:sz w:val="22"/>
                <w:szCs w:val="22"/>
              </w:rPr>
              <w:t>MỤC TIÊU</w:t>
            </w:r>
          </w:p>
        </w:tc>
        <w:tc>
          <w:tcPr>
            <w:tcW w:w="5520" w:type="dxa"/>
          </w:tcPr>
          <w:p w:rsidR="000D1434" w:rsidRPr="00EA13A0" w:rsidRDefault="000D1434" w:rsidP="00E406EC">
            <w:pPr>
              <w:spacing w:before="60"/>
              <w:jc w:val="center"/>
              <w:rPr>
                <w:b/>
                <w:bCs/>
                <w:sz w:val="22"/>
                <w:szCs w:val="22"/>
              </w:rPr>
            </w:pPr>
            <w:r w:rsidRPr="00EA13A0">
              <w:rPr>
                <w:b/>
                <w:bCs/>
                <w:sz w:val="22"/>
                <w:szCs w:val="22"/>
              </w:rPr>
              <w:t>MỤC / TIÊU MỤC</w:t>
            </w:r>
          </w:p>
        </w:tc>
        <w:tc>
          <w:tcPr>
            <w:tcW w:w="1080" w:type="dxa"/>
          </w:tcPr>
          <w:p w:rsidR="000D1434" w:rsidRPr="00EA13A0" w:rsidRDefault="000D1434" w:rsidP="00E406EC">
            <w:pPr>
              <w:spacing w:before="60"/>
              <w:jc w:val="center"/>
              <w:rPr>
                <w:b/>
                <w:bCs/>
                <w:sz w:val="22"/>
                <w:szCs w:val="22"/>
              </w:rPr>
            </w:pPr>
            <w:r w:rsidRPr="00EA13A0">
              <w:rPr>
                <w:b/>
                <w:bCs/>
                <w:sz w:val="22"/>
                <w:szCs w:val="22"/>
              </w:rPr>
              <w:t>GHI CHÚ</w:t>
            </w:r>
          </w:p>
        </w:tc>
      </w:tr>
      <w:tr w:rsidR="000D1434" w:rsidRPr="00EA13A0" w:rsidTr="00EA13A0">
        <w:tc>
          <w:tcPr>
            <w:tcW w:w="851" w:type="dxa"/>
          </w:tcPr>
          <w:p w:rsidR="000D1434" w:rsidRPr="00EA13A0" w:rsidRDefault="000D1434" w:rsidP="00155DDC">
            <w:pPr>
              <w:spacing w:before="120" w:after="120"/>
              <w:jc w:val="center"/>
            </w:pPr>
            <w:r w:rsidRPr="00EA13A0">
              <w:t>1</w:t>
            </w:r>
          </w:p>
        </w:tc>
        <w:tc>
          <w:tcPr>
            <w:tcW w:w="1297" w:type="dxa"/>
          </w:tcPr>
          <w:p w:rsidR="000D1434" w:rsidRPr="00EA13A0" w:rsidRDefault="000D1434" w:rsidP="00155DDC">
            <w:pPr>
              <w:spacing w:before="120" w:after="120"/>
            </w:pPr>
          </w:p>
        </w:tc>
        <w:tc>
          <w:tcPr>
            <w:tcW w:w="1680" w:type="dxa"/>
          </w:tcPr>
          <w:p w:rsidR="000D1434" w:rsidRPr="00EA13A0" w:rsidRDefault="000D1434" w:rsidP="00155DDC">
            <w:pPr>
              <w:spacing w:before="120" w:after="120"/>
            </w:pPr>
            <w:r w:rsidRPr="00EA13A0">
              <w:t>Giới thiệu môn học</w:t>
            </w:r>
          </w:p>
        </w:tc>
        <w:tc>
          <w:tcPr>
            <w:tcW w:w="5520" w:type="dxa"/>
          </w:tcPr>
          <w:p w:rsidR="000D1434" w:rsidRPr="00EA13A0" w:rsidRDefault="000D1434" w:rsidP="00155DDC">
            <w:pPr>
              <w:spacing w:before="120" w:after="120"/>
            </w:pPr>
          </w:p>
        </w:tc>
        <w:tc>
          <w:tcPr>
            <w:tcW w:w="1080" w:type="dxa"/>
          </w:tcPr>
          <w:p w:rsidR="000D1434" w:rsidRPr="00EA13A0" w:rsidRDefault="000D1434" w:rsidP="00155DDC">
            <w:pPr>
              <w:spacing w:before="120" w:after="120"/>
            </w:pPr>
          </w:p>
        </w:tc>
      </w:tr>
      <w:tr w:rsidR="000D1434" w:rsidRPr="00EA13A0" w:rsidTr="00EA13A0">
        <w:trPr>
          <w:cantSplit/>
        </w:trPr>
        <w:tc>
          <w:tcPr>
            <w:tcW w:w="851" w:type="dxa"/>
            <w:vMerge w:val="restart"/>
            <w:vAlign w:val="center"/>
          </w:tcPr>
          <w:p w:rsidR="000D1434" w:rsidRPr="00EA13A0" w:rsidRDefault="000D1434" w:rsidP="00B752B8">
            <w:pPr>
              <w:spacing w:before="120"/>
              <w:jc w:val="center"/>
            </w:pPr>
            <w:r w:rsidRPr="00EA13A0">
              <w:t>8</w:t>
            </w:r>
          </w:p>
        </w:tc>
        <w:tc>
          <w:tcPr>
            <w:tcW w:w="1297" w:type="dxa"/>
            <w:vMerge w:val="restart"/>
            <w:vAlign w:val="center"/>
          </w:tcPr>
          <w:p w:rsidR="000D1434" w:rsidRPr="00EA13A0" w:rsidRDefault="000D1434" w:rsidP="00B752B8">
            <w:pPr>
              <w:spacing w:before="120"/>
              <w:jc w:val="center"/>
            </w:pPr>
            <w:r w:rsidRPr="00EA13A0">
              <w:rPr>
                <w:b/>
                <w:bCs/>
              </w:rPr>
              <w:t>Chapter 1</w:t>
            </w:r>
          </w:p>
        </w:tc>
        <w:tc>
          <w:tcPr>
            <w:tcW w:w="1680" w:type="dxa"/>
            <w:vMerge w:val="restart"/>
            <w:vAlign w:val="center"/>
          </w:tcPr>
          <w:p w:rsidR="000D1434" w:rsidRPr="00EA13A0" w:rsidRDefault="000D1434" w:rsidP="00B752B8">
            <w:pPr>
              <w:spacing w:before="120"/>
            </w:pPr>
          </w:p>
          <w:p w:rsidR="000D1434" w:rsidRPr="00EA13A0" w:rsidRDefault="000D1434" w:rsidP="00B752B8">
            <w:pPr>
              <w:spacing w:before="120"/>
            </w:pPr>
            <w:r w:rsidRPr="00EA13A0">
              <w:t>Languages and Learning (pp. 2-21)</w:t>
            </w:r>
          </w:p>
          <w:p w:rsidR="000D1434" w:rsidRPr="00EA13A0" w:rsidRDefault="000D1434" w:rsidP="00B752B8"/>
        </w:tc>
        <w:tc>
          <w:tcPr>
            <w:tcW w:w="5520" w:type="dxa"/>
          </w:tcPr>
          <w:p w:rsidR="000D1434" w:rsidRPr="00EA13A0" w:rsidRDefault="000D1434" w:rsidP="00155DDC">
            <w:pPr>
              <w:pStyle w:val="BodyTextIndent2"/>
              <w:spacing w:before="120"/>
              <w:ind w:firstLine="0"/>
              <w:rPr>
                <w:rFonts w:ascii="Times New Roman" w:hAnsi="Times New Roman" w:cs="Times New Roman"/>
                <w:sz w:val="24"/>
                <w:szCs w:val="24"/>
              </w:rPr>
            </w:pPr>
            <w:r w:rsidRPr="00EA13A0">
              <w:rPr>
                <w:rFonts w:ascii="Times New Roman" w:hAnsi="Times New Roman" w:cs="Times New Roman"/>
                <w:b/>
                <w:bCs/>
                <w:i/>
                <w:iCs/>
                <w:sz w:val="24"/>
                <w:szCs w:val="24"/>
                <w:u w:val="single"/>
              </w:rPr>
              <w:t>Writing product</w:t>
            </w:r>
          </w:p>
          <w:p w:rsidR="000D1434" w:rsidRPr="00EA13A0" w:rsidRDefault="000D1434" w:rsidP="00155DDC">
            <w:pPr>
              <w:pStyle w:val="BodyTextIndent2"/>
              <w:spacing w:before="120"/>
              <w:ind w:firstLine="0"/>
              <w:rPr>
                <w:rFonts w:ascii="Times New Roman" w:hAnsi="Times New Roman" w:cs="Times New Roman"/>
                <w:sz w:val="24"/>
                <w:szCs w:val="24"/>
              </w:rPr>
            </w:pPr>
            <w:r w:rsidRPr="00EA13A0">
              <w:rPr>
                <w:rFonts w:ascii="Times New Roman" w:hAnsi="Times New Roman" w:cs="Times New Roman"/>
                <w:sz w:val="24"/>
                <w:szCs w:val="24"/>
              </w:rPr>
              <w:t>Write an essay to explain your opinion on the following topic: “What do you think is the best way to learn a foreign language: in class, out of class, the combination of the two, or some other way?”</w:t>
            </w:r>
          </w:p>
          <w:p w:rsidR="000D1434" w:rsidRPr="00EA13A0" w:rsidRDefault="000D1434" w:rsidP="00155DDC">
            <w:pPr>
              <w:pStyle w:val="BodyTextIndent2"/>
              <w:spacing w:before="120"/>
              <w:ind w:firstLine="0"/>
              <w:rPr>
                <w:rFonts w:ascii="Times New Roman" w:hAnsi="Times New Roman" w:cs="Times New Roman"/>
                <w:sz w:val="24"/>
                <w:szCs w:val="24"/>
              </w:rPr>
            </w:pPr>
            <w:r w:rsidRPr="00EA13A0">
              <w:rPr>
                <w:rFonts w:ascii="Times New Roman" w:hAnsi="Times New Roman" w:cs="Times New Roman"/>
                <w:b/>
                <w:bCs/>
                <w:i/>
                <w:iCs/>
                <w:sz w:val="24"/>
                <w:szCs w:val="24"/>
                <w:u w:val="single"/>
              </w:rPr>
              <w:t>Writing process</w:t>
            </w:r>
          </w:p>
          <w:p w:rsidR="000D1434" w:rsidRPr="00EA13A0" w:rsidRDefault="000D1434" w:rsidP="006806D5">
            <w:pPr>
              <w:pStyle w:val="BodyTextIndent2"/>
              <w:spacing w:before="120"/>
              <w:ind w:firstLine="0"/>
              <w:jc w:val="left"/>
              <w:rPr>
                <w:rFonts w:ascii="Times New Roman" w:hAnsi="Times New Roman" w:cs="Times New Roman"/>
                <w:sz w:val="24"/>
                <w:szCs w:val="24"/>
              </w:rPr>
            </w:pPr>
            <w:r w:rsidRPr="00EA13A0">
              <w:rPr>
                <w:rFonts w:ascii="Times New Roman" w:hAnsi="Times New Roman" w:cs="Times New Roman"/>
                <w:sz w:val="24"/>
                <w:szCs w:val="24"/>
              </w:rPr>
              <w:t>- Discuss photos of people speaking a second language.</w:t>
            </w:r>
          </w:p>
          <w:p w:rsidR="000D1434" w:rsidRPr="00EA13A0" w:rsidRDefault="000D1434" w:rsidP="006806D5">
            <w:pPr>
              <w:pStyle w:val="BodyTextIndent2"/>
              <w:spacing w:before="120"/>
              <w:ind w:firstLine="0"/>
              <w:jc w:val="left"/>
              <w:rPr>
                <w:rFonts w:ascii="Times New Roman" w:hAnsi="Times New Roman" w:cs="Times New Roman"/>
                <w:sz w:val="24"/>
                <w:szCs w:val="24"/>
              </w:rPr>
            </w:pPr>
            <w:r w:rsidRPr="00EA13A0">
              <w:rPr>
                <w:rFonts w:ascii="Times New Roman" w:hAnsi="Times New Roman" w:cs="Times New Roman"/>
                <w:sz w:val="24"/>
                <w:szCs w:val="24"/>
              </w:rPr>
              <w:t>- Read about learning a foreign language and recognize cultural references.</w:t>
            </w:r>
          </w:p>
          <w:p w:rsidR="000D1434" w:rsidRPr="00EA13A0" w:rsidRDefault="000D1434" w:rsidP="006806D5">
            <w:pPr>
              <w:pStyle w:val="BodyTextIndent2"/>
              <w:spacing w:before="120"/>
              <w:ind w:firstLine="0"/>
              <w:jc w:val="left"/>
              <w:rPr>
                <w:rFonts w:ascii="Times New Roman" w:hAnsi="Times New Roman" w:cs="Times New Roman"/>
                <w:sz w:val="24"/>
                <w:szCs w:val="24"/>
              </w:rPr>
            </w:pPr>
            <w:r w:rsidRPr="00EA13A0">
              <w:rPr>
                <w:rFonts w:ascii="Times New Roman" w:hAnsi="Times New Roman" w:cs="Times New Roman"/>
                <w:sz w:val="24"/>
                <w:szCs w:val="24"/>
              </w:rPr>
              <w:t>- Interview people about their language-learning experiences.</w:t>
            </w:r>
          </w:p>
          <w:p w:rsidR="000D1434" w:rsidRPr="00EA13A0" w:rsidRDefault="000D1434" w:rsidP="006806D5">
            <w:pPr>
              <w:pStyle w:val="BodyTextIndent2"/>
              <w:spacing w:before="120"/>
              <w:ind w:firstLine="0"/>
              <w:jc w:val="left"/>
              <w:rPr>
                <w:rFonts w:ascii="Times New Roman" w:hAnsi="Times New Roman" w:cs="Times New Roman"/>
                <w:sz w:val="24"/>
                <w:szCs w:val="24"/>
              </w:rPr>
            </w:pPr>
            <w:r w:rsidRPr="00EA13A0">
              <w:rPr>
                <w:rFonts w:ascii="Times New Roman" w:hAnsi="Times New Roman" w:cs="Times New Roman"/>
                <w:sz w:val="24"/>
                <w:szCs w:val="24"/>
              </w:rPr>
              <w:t>- Learn and use vocabulary for writing about language learning.</w:t>
            </w:r>
          </w:p>
          <w:p w:rsidR="000D1434" w:rsidRPr="00EA13A0" w:rsidRDefault="000D1434" w:rsidP="006806D5">
            <w:pPr>
              <w:pStyle w:val="BodyTextIndent2"/>
              <w:spacing w:before="120"/>
              <w:ind w:firstLine="0"/>
              <w:jc w:val="left"/>
              <w:rPr>
                <w:rFonts w:ascii="Times New Roman" w:hAnsi="Times New Roman" w:cs="Times New Roman"/>
                <w:sz w:val="24"/>
                <w:szCs w:val="24"/>
              </w:rPr>
            </w:pPr>
            <w:r w:rsidRPr="00EA13A0">
              <w:rPr>
                <w:rFonts w:ascii="Times New Roman" w:hAnsi="Times New Roman" w:cs="Times New Roman"/>
                <w:sz w:val="24"/>
                <w:szCs w:val="24"/>
              </w:rPr>
              <w:t>- Discover essay form and function.</w:t>
            </w:r>
          </w:p>
          <w:p w:rsidR="000D1434" w:rsidRPr="00EA13A0" w:rsidRDefault="000D1434" w:rsidP="006806D5">
            <w:pPr>
              <w:pStyle w:val="BodyTextIndent2"/>
              <w:spacing w:before="120" w:after="120"/>
              <w:ind w:firstLine="0"/>
              <w:jc w:val="left"/>
              <w:rPr>
                <w:rFonts w:ascii="Times New Roman" w:hAnsi="Times New Roman" w:cs="Times New Roman"/>
                <w:sz w:val="24"/>
                <w:szCs w:val="24"/>
              </w:rPr>
            </w:pPr>
            <w:r w:rsidRPr="00EA13A0">
              <w:rPr>
                <w:rFonts w:ascii="Times New Roman" w:hAnsi="Times New Roman" w:cs="Times New Roman"/>
                <w:sz w:val="24"/>
                <w:szCs w:val="24"/>
              </w:rPr>
              <w:t>- Making an outline, write and evaluate the essay.</w:t>
            </w:r>
          </w:p>
        </w:tc>
        <w:tc>
          <w:tcPr>
            <w:tcW w:w="1080" w:type="dxa"/>
            <w:vAlign w:val="center"/>
          </w:tcPr>
          <w:p w:rsidR="000D1434" w:rsidRPr="00EA13A0" w:rsidRDefault="000D1434" w:rsidP="00B752B8">
            <w:pPr>
              <w:spacing w:before="120"/>
            </w:pPr>
            <w:r w:rsidRPr="00EA13A0">
              <w:t>Trên lớp</w:t>
            </w:r>
          </w:p>
        </w:tc>
      </w:tr>
      <w:tr w:rsidR="000D1434" w:rsidRPr="00EA13A0" w:rsidTr="00EA13A0">
        <w:trPr>
          <w:cantSplit/>
        </w:trPr>
        <w:tc>
          <w:tcPr>
            <w:tcW w:w="851" w:type="dxa"/>
            <w:vMerge/>
          </w:tcPr>
          <w:p w:rsidR="000D1434" w:rsidRPr="00EA13A0" w:rsidRDefault="000D1434" w:rsidP="00E406EC">
            <w:pPr>
              <w:spacing w:before="60"/>
              <w:jc w:val="center"/>
            </w:pPr>
          </w:p>
        </w:tc>
        <w:tc>
          <w:tcPr>
            <w:tcW w:w="1297" w:type="dxa"/>
            <w:vMerge/>
          </w:tcPr>
          <w:p w:rsidR="000D1434" w:rsidRPr="00EA13A0" w:rsidRDefault="000D1434" w:rsidP="00E406EC">
            <w:pPr>
              <w:spacing w:before="60"/>
            </w:pPr>
          </w:p>
        </w:tc>
        <w:tc>
          <w:tcPr>
            <w:tcW w:w="1680" w:type="dxa"/>
            <w:vMerge/>
          </w:tcPr>
          <w:p w:rsidR="000D1434" w:rsidRPr="00EA13A0" w:rsidRDefault="000D1434" w:rsidP="00E406EC">
            <w:pPr>
              <w:spacing w:before="60"/>
            </w:pPr>
          </w:p>
        </w:tc>
        <w:tc>
          <w:tcPr>
            <w:tcW w:w="5520" w:type="dxa"/>
          </w:tcPr>
          <w:p w:rsidR="000D1434" w:rsidRPr="00EA13A0" w:rsidRDefault="000D1434" w:rsidP="00155DDC">
            <w:pPr>
              <w:spacing w:before="120"/>
              <w:rPr>
                <w:b/>
                <w:bCs/>
                <w:i/>
                <w:iCs/>
                <w:u w:val="single"/>
              </w:rPr>
            </w:pPr>
            <w:r w:rsidRPr="00EA13A0">
              <w:rPr>
                <w:b/>
                <w:bCs/>
                <w:i/>
                <w:iCs/>
                <w:u w:val="single"/>
              </w:rPr>
              <w:t>Language revision</w:t>
            </w:r>
          </w:p>
          <w:p w:rsidR="000D1434" w:rsidRPr="00EA13A0" w:rsidRDefault="000D1434" w:rsidP="006806D5">
            <w:pPr>
              <w:spacing w:before="120"/>
            </w:pPr>
            <w:r w:rsidRPr="00EA13A0">
              <w:t>- Main and dependent clauses</w:t>
            </w:r>
          </w:p>
          <w:p w:rsidR="000D1434" w:rsidRPr="00EA13A0" w:rsidRDefault="000D1434" w:rsidP="006806D5">
            <w:pPr>
              <w:spacing w:before="120"/>
            </w:pPr>
            <w:r w:rsidRPr="00EA13A0">
              <w:t>- Capitalize and end punctuation</w:t>
            </w:r>
          </w:p>
          <w:p w:rsidR="000D1434" w:rsidRPr="00EA13A0" w:rsidRDefault="000D1434" w:rsidP="006806D5">
            <w:pPr>
              <w:spacing w:before="120"/>
            </w:pPr>
            <w:r w:rsidRPr="00EA13A0">
              <w:t xml:space="preserve">- Verb tense consistency </w:t>
            </w:r>
          </w:p>
          <w:p w:rsidR="000D1434" w:rsidRPr="00EA13A0" w:rsidRDefault="000D1434" w:rsidP="006806D5">
            <w:pPr>
              <w:spacing w:before="120" w:after="120"/>
            </w:pPr>
            <w:r w:rsidRPr="00EA13A0">
              <w:t xml:space="preserve">- Collect words, phrases and sentence structures from Chapter 1 </w:t>
            </w:r>
            <w:r w:rsidRPr="00EA13A0">
              <w:br/>
              <w:t xml:space="preserve">  (in Mosaic 2 for Reading skill) to write the paper.</w:t>
            </w:r>
          </w:p>
        </w:tc>
        <w:tc>
          <w:tcPr>
            <w:tcW w:w="1080" w:type="dxa"/>
            <w:vAlign w:val="center"/>
          </w:tcPr>
          <w:p w:rsidR="000D1434" w:rsidRPr="00EA13A0" w:rsidRDefault="000D1434" w:rsidP="00B752B8">
            <w:pPr>
              <w:spacing w:before="120"/>
            </w:pPr>
            <w:r w:rsidRPr="00EA13A0">
              <w:t>Tự học</w:t>
            </w:r>
          </w:p>
        </w:tc>
      </w:tr>
      <w:tr w:rsidR="000D1434" w:rsidRPr="00EA13A0" w:rsidTr="00EA13A0">
        <w:trPr>
          <w:cantSplit/>
          <w:trHeight w:val="1134"/>
        </w:trPr>
        <w:tc>
          <w:tcPr>
            <w:tcW w:w="851" w:type="dxa"/>
            <w:vMerge w:val="restart"/>
            <w:vAlign w:val="center"/>
          </w:tcPr>
          <w:p w:rsidR="000D1434" w:rsidRPr="00EA13A0" w:rsidRDefault="000D1434" w:rsidP="00B752B8">
            <w:pPr>
              <w:spacing w:before="60"/>
              <w:jc w:val="center"/>
            </w:pPr>
            <w:r w:rsidRPr="00EA13A0">
              <w:t>8</w:t>
            </w:r>
          </w:p>
        </w:tc>
        <w:tc>
          <w:tcPr>
            <w:tcW w:w="1297" w:type="dxa"/>
            <w:vMerge w:val="restart"/>
            <w:vAlign w:val="center"/>
          </w:tcPr>
          <w:p w:rsidR="000D1434" w:rsidRPr="00EA13A0" w:rsidRDefault="000D1434" w:rsidP="00B752B8">
            <w:pPr>
              <w:spacing w:before="60"/>
              <w:jc w:val="center"/>
              <w:rPr>
                <w:b/>
                <w:bCs/>
              </w:rPr>
            </w:pPr>
            <w:r w:rsidRPr="00EA13A0">
              <w:rPr>
                <w:b/>
                <w:bCs/>
              </w:rPr>
              <w:t>Chapter 3</w:t>
            </w:r>
          </w:p>
        </w:tc>
        <w:tc>
          <w:tcPr>
            <w:tcW w:w="1680" w:type="dxa"/>
            <w:vMerge w:val="restart"/>
            <w:vAlign w:val="center"/>
          </w:tcPr>
          <w:p w:rsidR="000D1434" w:rsidRPr="00EA13A0" w:rsidRDefault="000D1434" w:rsidP="006806D5">
            <w:pPr>
              <w:spacing w:before="60"/>
            </w:pPr>
            <w:r w:rsidRPr="00EA13A0">
              <w:t>Gender and Relationships (pp.44 – 59)</w:t>
            </w:r>
          </w:p>
        </w:tc>
        <w:tc>
          <w:tcPr>
            <w:tcW w:w="5520" w:type="dxa"/>
          </w:tcPr>
          <w:p w:rsidR="000D1434" w:rsidRPr="00EA13A0" w:rsidRDefault="000D1434" w:rsidP="00B752B8">
            <w:pPr>
              <w:spacing w:before="120"/>
            </w:pPr>
            <w:r w:rsidRPr="00EA13A0">
              <w:rPr>
                <w:b/>
                <w:bCs/>
                <w:i/>
                <w:iCs/>
                <w:u w:val="single"/>
              </w:rPr>
              <w:t xml:space="preserve">Writing product: </w:t>
            </w:r>
            <w:r w:rsidRPr="00EA13A0">
              <w:t xml:space="preserve"> </w:t>
            </w:r>
          </w:p>
          <w:p w:rsidR="000D1434" w:rsidRPr="00EA13A0" w:rsidRDefault="000D1434" w:rsidP="00B752B8">
            <w:pPr>
              <w:spacing w:before="120"/>
            </w:pPr>
            <w:r w:rsidRPr="00EA13A0">
              <w:t>Compare the communication style differences between men and women in your native language. Focus on one or more of the following:</w:t>
            </w:r>
          </w:p>
          <w:p w:rsidR="000D1434" w:rsidRPr="00EA13A0" w:rsidRDefault="000D1434" w:rsidP="00E406EC">
            <w:r w:rsidRPr="00EA13A0">
              <w:t>Directness versus indirectness, Assertiveness versus unassertiveness, tendency to interrupt, body language, word choice, loudness, swearing, insulting, arguing.</w:t>
            </w:r>
          </w:p>
          <w:p w:rsidR="000D1434" w:rsidRPr="00EA13A0" w:rsidRDefault="000D1434" w:rsidP="00B752B8">
            <w:pPr>
              <w:spacing w:before="120"/>
            </w:pPr>
            <w:r w:rsidRPr="00EA13A0">
              <w:rPr>
                <w:b/>
                <w:bCs/>
                <w:i/>
                <w:iCs/>
                <w:u w:val="single"/>
              </w:rPr>
              <w:t>Writing process</w:t>
            </w:r>
            <w:r w:rsidRPr="00EA13A0">
              <w:t>:</w:t>
            </w:r>
          </w:p>
          <w:p w:rsidR="000D1434" w:rsidRPr="00EA13A0" w:rsidRDefault="000D1434" w:rsidP="006806D5">
            <w:pPr>
              <w:spacing w:before="120"/>
            </w:pPr>
            <w:r w:rsidRPr="00EA13A0">
              <w:t>- Discuss photos of men and women communicating.</w:t>
            </w:r>
          </w:p>
          <w:p w:rsidR="000D1434" w:rsidRPr="00EA13A0" w:rsidRDefault="000D1434" w:rsidP="006806D5">
            <w:pPr>
              <w:spacing w:before="120"/>
            </w:pPr>
            <w:r w:rsidRPr="00EA13A0">
              <w:t>- Read about gender differences in communication.</w:t>
            </w:r>
          </w:p>
          <w:p w:rsidR="000D1434" w:rsidRPr="00EA13A0" w:rsidRDefault="000D1434" w:rsidP="006806D5">
            <w:pPr>
              <w:spacing w:before="120"/>
            </w:pPr>
            <w:r w:rsidRPr="00EA13A0">
              <w:t>- Recognize supporting information from experts.</w:t>
            </w:r>
          </w:p>
          <w:p w:rsidR="000D1434" w:rsidRPr="00EA13A0" w:rsidRDefault="000D1434" w:rsidP="006806D5">
            <w:pPr>
              <w:spacing w:before="120"/>
            </w:pPr>
            <w:r w:rsidRPr="00EA13A0">
              <w:t>- Collect examples of the differences b/w male and female communication styles.</w:t>
            </w:r>
          </w:p>
          <w:p w:rsidR="000D1434" w:rsidRPr="00EA13A0" w:rsidRDefault="000D1434" w:rsidP="006806D5">
            <w:pPr>
              <w:spacing w:before="120"/>
            </w:pPr>
            <w:r w:rsidRPr="00EA13A0">
              <w:t>- Learn and use vocabulary for discussing differences.</w:t>
            </w:r>
          </w:p>
          <w:p w:rsidR="000D1434" w:rsidRPr="00EA13A0" w:rsidRDefault="000D1434" w:rsidP="006806D5">
            <w:pPr>
              <w:spacing w:before="120"/>
            </w:pPr>
            <w:r w:rsidRPr="00EA13A0">
              <w:t>- Develop paragraph by answering reader’s questions.</w:t>
            </w:r>
          </w:p>
          <w:p w:rsidR="000D1434" w:rsidRPr="00EA13A0" w:rsidRDefault="000D1434" w:rsidP="006806D5">
            <w:pPr>
              <w:spacing w:before="120" w:after="120"/>
            </w:pPr>
            <w:r w:rsidRPr="00EA13A0">
              <w:t>- Making an outline, write and evaluate the essay.</w:t>
            </w:r>
          </w:p>
        </w:tc>
        <w:tc>
          <w:tcPr>
            <w:tcW w:w="1080" w:type="dxa"/>
            <w:vAlign w:val="center"/>
          </w:tcPr>
          <w:p w:rsidR="000D1434" w:rsidRPr="00EA13A0" w:rsidRDefault="000D1434" w:rsidP="00B752B8">
            <w:pPr>
              <w:spacing w:before="60"/>
            </w:pPr>
            <w:r w:rsidRPr="00EA13A0">
              <w:t>Trên lớp</w:t>
            </w:r>
          </w:p>
        </w:tc>
      </w:tr>
      <w:tr w:rsidR="000D1434" w:rsidRPr="00EA13A0" w:rsidTr="00EA13A0">
        <w:trPr>
          <w:cantSplit/>
        </w:trPr>
        <w:tc>
          <w:tcPr>
            <w:tcW w:w="851" w:type="dxa"/>
            <w:vMerge/>
          </w:tcPr>
          <w:p w:rsidR="000D1434" w:rsidRPr="00EA13A0" w:rsidRDefault="000D1434" w:rsidP="00E406EC">
            <w:pPr>
              <w:spacing w:before="60"/>
              <w:jc w:val="center"/>
            </w:pPr>
          </w:p>
        </w:tc>
        <w:tc>
          <w:tcPr>
            <w:tcW w:w="1297" w:type="dxa"/>
            <w:vMerge/>
          </w:tcPr>
          <w:p w:rsidR="000D1434" w:rsidRPr="00EA13A0" w:rsidRDefault="000D1434" w:rsidP="00E406EC">
            <w:pPr>
              <w:spacing w:before="60"/>
            </w:pPr>
          </w:p>
        </w:tc>
        <w:tc>
          <w:tcPr>
            <w:tcW w:w="1680" w:type="dxa"/>
            <w:vMerge/>
          </w:tcPr>
          <w:p w:rsidR="000D1434" w:rsidRPr="00EA13A0" w:rsidRDefault="000D1434" w:rsidP="00E406EC">
            <w:pPr>
              <w:spacing w:before="60"/>
            </w:pPr>
          </w:p>
        </w:tc>
        <w:tc>
          <w:tcPr>
            <w:tcW w:w="5520" w:type="dxa"/>
          </w:tcPr>
          <w:p w:rsidR="000D1434" w:rsidRPr="00EA13A0" w:rsidRDefault="000D1434" w:rsidP="006806D5">
            <w:pPr>
              <w:spacing w:before="120"/>
              <w:rPr>
                <w:b/>
                <w:bCs/>
                <w:i/>
                <w:iCs/>
                <w:u w:val="single"/>
              </w:rPr>
            </w:pPr>
            <w:r w:rsidRPr="00EA13A0">
              <w:rPr>
                <w:b/>
                <w:bCs/>
                <w:i/>
                <w:iCs/>
                <w:u w:val="single"/>
              </w:rPr>
              <w:t>Language revision</w:t>
            </w:r>
          </w:p>
          <w:p w:rsidR="000D1434" w:rsidRPr="00EA13A0" w:rsidRDefault="000D1434" w:rsidP="006806D5">
            <w:pPr>
              <w:spacing w:before="120"/>
            </w:pPr>
            <w:r w:rsidRPr="00EA13A0">
              <w:t>- Showing similarity and differences:</w:t>
            </w:r>
            <w:r w:rsidRPr="00EA13A0">
              <w:br/>
              <w:t xml:space="preserve">   + Adj/adv comparison</w:t>
            </w:r>
            <w:r w:rsidRPr="00EA13A0">
              <w:br/>
              <w:t xml:space="preserve">   + using short conjunctions, subordinating conjunctions </w:t>
            </w:r>
          </w:p>
          <w:p w:rsidR="000D1434" w:rsidRPr="00EA13A0" w:rsidRDefault="000D1434" w:rsidP="006806D5">
            <w:pPr>
              <w:spacing w:before="120" w:after="120"/>
            </w:pPr>
            <w:r w:rsidRPr="00EA13A0">
              <w:t>- Collect words, phrases and sentence structures from Chapter 3</w:t>
            </w:r>
            <w:r w:rsidRPr="00EA13A0">
              <w:br/>
              <w:t xml:space="preserve">  (in Mosaic 2 for Reading skill) to write the paper. </w:t>
            </w:r>
          </w:p>
        </w:tc>
        <w:tc>
          <w:tcPr>
            <w:tcW w:w="1080" w:type="dxa"/>
            <w:vAlign w:val="center"/>
          </w:tcPr>
          <w:p w:rsidR="000D1434" w:rsidRPr="00EA13A0" w:rsidRDefault="000D1434" w:rsidP="00B752B8">
            <w:pPr>
              <w:spacing w:before="60"/>
            </w:pPr>
            <w:r w:rsidRPr="00EA13A0">
              <w:t>Tự học</w:t>
            </w:r>
          </w:p>
        </w:tc>
      </w:tr>
      <w:tr w:rsidR="000D1434" w:rsidRPr="00EA13A0" w:rsidTr="00EA13A0">
        <w:trPr>
          <w:cantSplit/>
        </w:trPr>
        <w:tc>
          <w:tcPr>
            <w:tcW w:w="851" w:type="dxa"/>
            <w:vMerge w:val="restart"/>
            <w:vAlign w:val="center"/>
          </w:tcPr>
          <w:p w:rsidR="000D1434" w:rsidRPr="00EA13A0" w:rsidRDefault="000D1434" w:rsidP="006806D5">
            <w:pPr>
              <w:spacing w:before="60"/>
              <w:jc w:val="center"/>
            </w:pPr>
            <w:r w:rsidRPr="00EA13A0">
              <w:t>8</w:t>
            </w:r>
          </w:p>
        </w:tc>
        <w:tc>
          <w:tcPr>
            <w:tcW w:w="1297" w:type="dxa"/>
            <w:vMerge w:val="restart"/>
            <w:vAlign w:val="center"/>
          </w:tcPr>
          <w:p w:rsidR="000D1434" w:rsidRPr="00EA13A0" w:rsidRDefault="000D1434" w:rsidP="006806D5">
            <w:pPr>
              <w:spacing w:before="60"/>
              <w:jc w:val="center"/>
              <w:rPr>
                <w:b/>
                <w:bCs/>
              </w:rPr>
            </w:pPr>
            <w:r w:rsidRPr="00EA13A0">
              <w:rPr>
                <w:b/>
                <w:bCs/>
              </w:rPr>
              <w:t>Chapter 4</w:t>
            </w:r>
          </w:p>
        </w:tc>
        <w:tc>
          <w:tcPr>
            <w:tcW w:w="1680" w:type="dxa"/>
            <w:vMerge w:val="restart"/>
            <w:vAlign w:val="center"/>
          </w:tcPr>
          <w:p w:rsidR="000D1434" w:rsidRPr="00EA13A0" w:rsidRDefault="000D1434" w:rsidP="006806D5">
            <w:pPr>
              <w:spacing w:before="60"/>
            </w:pPr>
          </w:p>
          <w:p w:rsidR="000D1434" w:rsidRPr="00EA13A0" w:rsidRDefault="000D1434" w:rsidP="006806D5">
            <w:pPr>
              <w:spacing w:before="60"/>
            </w:pPr>
            <w:r w:rsidRPr="00EA13A0">
              <w:t xml:space="preserve">Beauty and Aesthetics </w:t>
            </w:r>
            <w:r w:rsidRPr="00EA13A0">
              <w:br/>
              <w:t>(pp.60 -79)</w:t>
            </w:r>
          </w:p>
          <w:p w:rsidR="000D1434" w:rsidRPr="00EA13A0" w:rsidRDefault="000D1434" w:rsidP="006806D5">
            <w:pPr>
              <w:tabs>
                <w:tab w:val="num" w:pos="169"/>
              </w:tabs>
              <w:spacing w:before="60"/>
              <w:ind w:left="169" w:hanging="169"/>
            </w:pPr>
            <w:r w:rsidRPr="00EA13A0">
              <w:t xml:space="preserve"> </w:t>
            </w:r>
          </w:p>
        </w:tc>
        <w:tc>
          <w:tcPr>
            <w:tcW w:w="5520" w:type="dxa"/>
          </w:tcPr>
          <w:p w:rsidR="000D1434" w:rsidRPr="00EA13A0" w:rsidRDefault="000D1434" w:rsidP="006806D5">
            <w:pPr>
              <w:spacing w:before="120"/>
            </w:pPr>
            <w:r w:rsidRPr="00EA13A0">
              <w:rPr>
                <w:b/>
                <w:bCs/>
                <w:i/>
                <w:iCs/>
                <w:u w:val="single"/>
              </w:rPr>
              <w:t>Writing product:</w:t>
            </w:r>
            <w:r w:rsidRPr="00EA13A0">
              <w:t xml:space="preserve">  </w:t>
            </w:r>
          </w:p>
          <w:p w:rsidR="000D1434" w:rsidRPr="00EA13A0" w:rsidRDefault="000D1434" w:rsidP="006806D5">
            <w:pPr>
              <w:spacing w:before="120"/>
            </w:pPr>
            <w:r w:rsidRPr="00EA13A0">
              <w:t>Write about the history of one aspect of pesonal aesthetics. Use the ideas that you’ve discussed and written so far in this chapter. Remember to develop the ideas in your body paragaphs with examples, facts, statistics and anecdotes. (See pp. 77)</w:t>
            </w:r>
          </w:p>
          <w:p w:rsidR="000D1434" w:rsidRPr="00EA13A0" w:rsidRDefault="000D1434" w:rsidP="006806D5">
            <w:pPr>
              <w:spacing w:before="120"/>
            </w:pPr>
            <w:r w:rsidRPr="00EA13A0">
              <w:rPr>
                <w:b/>
                <w:bCs/>
                <w:i/>
                <w:iCs/>
                <w:u w:val="single"/>
              </w:rPr>
              <w:t>Writing process</w:t>
            </w:r>
            <w:r w:rsidRPr="00EA13A0">
              <w:t>:</w:t>
            </w:r>
          </w:p>
          <w:p w:rsidR="000D1434" w:rsidRPr="00EA13A0" w:rsidRDefault="000D1434" w:rsidP="006806D5">
            <w:pPr>
              <w:spacing w:before="120"/>
            </w:pPr>
            <w:r w:rsidRPr="00EA13A0">
              <w:t>-Discuss photos of people who have changed or enhanced their natural appearance.</w:t>
            </w:r>
          </w:p>
          <w:p w:rsidR="000D1434" w:rsidRPr="00EA13A0" w:rsidRDefault="000D1434" w:rsidP="006806D5">
            <w:pPr>
              <w:spacing w:before="120"/>
            </w:pPr>
            <w:r w:rsidRPr="00EA13A0">
              <w:t>- Read about the history of tattoos.</w:t>
            </w:r>
          </w:p>
          <w:p w:rsidR="000D1434" w:rsidRPr="00EA13A0" w:rsidRDefault="000D1434" w:rsidP="006806D5">
            <w:pPr>
              <w:spacing w:before="120"/>
            </w:pPr>
            <w:r w:rsidRPr="00EA13A0">
              <w:t>- Use a timeline</w:t>
            </w:r>
          </w:p>
          <w:p w:rsidR="000D1434" w:rsidRPr="00EA13A0" w:rsidRDefault="000D1434" w:rsidP="006806D5">
            <w:pPr>
              <w:spacing w:before="120"/>
            </w:pPr>
            <w:r w:rsidRPr="00EA13A0">
              <w:t>- Gather information about an aspect of personal aesthetics.</w:t>
            </w:r>
          </w:p>
          <w:p w:rsidR="000D1434" w:rsidRPr="00EA13A0" w:rsidRDefault="000D1434" w:rsidP="006806D5">
            <w:pPr>
              <w:spacing w:before="120"/>
            </w:pPr>
            <w:r w:rsidRPr="00EA13A0">
              <w:t>- Learn and use vocabulary for discussing the history of personal aesthetics.</w:t>
            </w:r>
          </w:p>
          <w:p w:rsidR="000D1434" w:rsidRPr="00EA13A0" w:rsidRDefault="000D1434" w:rsidP="006806D5">
            <w:pPr>
              <w:spacing w:before="120"/>
            </w:pPr>
            <w:r w:rsidRPr="00EA13A0">
              <w:t>- Use differnt types of supporting material.</w:t>
            </w:r>
          </w:p>
          <w:p w:rsidR="000D1434" w:rsidRPr="00EA13A0" w:rsidRDefault="000D1434" w:rsidP="002C1894">
            <w:pPr>
              <w:spacing w:before="120" w:after="120"/>
            </w:pPr>
            <w:r w:rsidRPr="00EA13A0">
              <w:t>- Making an outline, write and evaluate the essay.</w:t>
            </w:r>
          </w:p>
        </w:tc>
        <w:tc>
          <w:tcPr>
            <w:tcW w:w="1080" w:type="dxa"/>
            <w:vAlign w:val="center"/>
          </w:tcPr>
          <w:p w:rsidR="000D1434" w:rsidRPr="00EA13A0" w:rsidRDefault="000D1434" w:rsidP="00B752B8">
            <w:pPr>
              <w:spacing w:before="60"/>
            </w:pPr>
            <w:r w:rsidRPr="00EA13A0">
              <w:t>Trên lớp</w:t>
            </w:r>
          </w:p>
        </w:tc>
      </w:tr>
      <w:tr w:rsidR="000D1434" w:rsidRPr="00EA13A0" w:rsidTr="00EA13A0">
        <w:trPr>
          <w:cantSplit/>
        </w:trPr>
        <w:tc>
          <w:tcPr>
            <w:tcW w:w="851" w:type="dxa"/>
            <w:vMerge/>
          </w:tcPr>
          <w:p w:rsidR="000D1434" w:rsidRPr="00EA13A0" w:rsidRDefault="000D1434" w:rsidP="00E406EC">
            <w:pPr>
              <w:spacing w:before="60"/>
              <w:jc w:val="center"/>
            </w:pPr>
          </w:p>
        </w:tc>
        <w:tc>
          <w:tcPr>
            <w:tcW w:w="1297" w:type="dxa"/>
            <w:vMerge/>
          </w:tcPr>
          <w:p w:rsidR="000D1434" w:rsidRPr="00EA13A0" w:rsidRDefault="000D1434" w:rsidP="00E406EC">
            <w:pPr>
              <w:spacing w:before="60"/>
              <w:rPr>
                <w:b/>
                <w:bCs/>
              </w:rPr>
            </w:pPr>
          </w:p>
        </w:tc>
        <w:tc>
          <w:tcPr>
            <w:tcW w:w="1680" w:type="dxa"/>
            <w:vMerge/>
          </w:tcPr>
          <w:p w:rsidR="000D1434" w:rsidRPr="00EA13A0" w:rsidRDefault="000D1434" w:rsidP="00E406EC">
            <w:pPr>
              <w:spacing w:before="60"/>
            </w:pPr>
          </w:p>
        </w:tc>
        <w:tc>
          <w:tcPr>
            <w:tcW w:w="5520" w:type="dxa"/>
          </w:tcPr>
          <w:p w:rsidR="000D1434" w:rsidRPr="00EA13A0" w:rsidRDefault="000D1434" w:rsidP="006806D5">
            <w:pPr>
              <w:spacing w:before="120"/>
              <w:rPr>
                <w:b/>
                <w:bCs/>
                <w:i/>
                <w:iCs/>
                <w:u w:val="single"/>
              </w:rPr>
            </w:pPr>
            <w:r w:rsidRPr="00EA13A0">
              <w:rPr>
                <w:b/>
                <w:bCs/>
                <w:i/>
                <w:iCs/>
                <w:u w:val="single"/>
              </w:rPr>
              <w:t>Language revision</w:t>
            </w:r>
          </w:p>
          <w:p w:rsidR="000D1434" w:rsidRPr="00EA13A0" w:rsidRDefault="000D1434" w:rsidP="006806D5">
            <w:pPr>
              <w:spacing w:before="120"/>
            </w:pPr>
            <w:r w:rsidRPr="00EA13A0">
              <w:t>- Collect words, phrases and sentence structures from Chapter 4 (in Mosaic 2 for Reading skill) to write the paper.</w:t>
            </w:r>
          </w:p>
          <w:p w:rsidR="000D1434" w:rsidRPr="00EA13A0" w:rsidRDefault="000D1434" w:rsidP="006806D5">
            <w:pPr>
              <w:spacing w:before="120"/>
            </w:pPr>
            <w:r w:rsidRPr="00EA13A0">
              <w:t>- Review Past tenses.</w:t>
            </w:r>
          </w:p>
          <w:p w:rsidR="000D1434" w:rsidRPr="00EA13A0" w:rsidRDefault="000D1434" w:rsidP="002C1894">
            <w:pPr>
              <w:spacing w:before="120" w:after="120"/>
            </w:pPr>
            <w:r w:rsidRPr="00EA13A0">
              <w:t>- Review time connectors</w:t>
            </w:r>
          </w:p>
        </w:tc>
        <w:tc>
          <w:tcPr>
            <w:tcW w:w="1080" w:type="dxa"/>
            <w:vAlign w:val="center"/>
          </w:tcPr>
          <w:p w:rsidR="000D1434" w:rsidRPr="00EA13A0" w:rsidRDefault="000D1434" w:rsidP="00B752B8">
            <w:pPr>
              <w:spacing w:before="60"/>
            </w:pPr>
            <w:r w:rsidRPr="00EA13A0">
              <w:t>Tự học</w:t>
            </w:r>
          </w:p>
        </w:tc>
      </w:tr>
      <w:tr w:rsidR="000D1434" w:rsidRPr="00EA13A0" w:rsidTr="00EA13A0">
        <w:trPr>
          <w:cantSplit/>
        </w:trPr>
        <w:tc>
          <w:tcPr>
            <w:tcW w:w="851" w:type="dxa"/>
            <w:vMerge w:val="restart"/>
            <w:vAlign w:val="center"/>
          </w:tcPr>
          <w:p w:rsidR="000D1434" w:rsidRPr="00EA13A0" w:rsidRDefault="000D1434" w:rsidP="00E32B61">
            <w:pPr>
              <w:spacing w:before="60"/>
              <w:jc w:val="center"/>
            </w:pPr>
            <w:r w:rsidRPr="00EA13A0">
              <w:t>8</w:t>
            </w:r>
          </w:p>
        </w:tc>
        <w:tc>
          <w:tcPr>
            <w:tcW w:w="1297" w:type="dxa"/>
            <w:vMerge w:val="restart"/>
            <w:vAlign w:val="center"/>
          </w:tcPr>
          <w:p w:rsidR="000D1434" w:rsidRPr="00EA13A0" w:rsidRDefault="000D1434" w:rsidP="00E32B61">
            <w:pPr>
              <w:spacing w:before="60"/>
              <w:jc w:val="center"/>
              <w:rPr>
                <w:b/>
                <w:bCs/>
              </w:rPr>
            </w:pPr>
            <w:r w:rsidRPr="00EA13A0">
              <w:rPr>
                <w:b/>
                <w:bCs/>
              </w:rPr>
              <w:t>Chapter 5</w:t>
            </w:r>
          </w:p>
        </w:tc>
        <w:tc>
          <w:tcPr>
            <w:tcW w:w="1680" w:type="dxa"/>
            <w:vMerge w:val="restart"/>
            <w:vAlign w:val="center"/>
          </w:tcPr>
          <w:p w:rsidR="000D1434" w:rsidRPr="00EA13A0" w:rsidRDefault="000D1434" w:rsidP="00E32B61"/>
          <w:p w:rsidR="000D1434" w:rsidRPr="00EA13A0" w:rsidRDefault="000D1434" w:rsidP="00E32B61">
            <w:r w:rsidRPr="00EA13A0">
              <w:t xml:space="preserve">Transitions </w:t>
            </w:r>
            <w:r w:rsidRPr="00EA13A0">
              <w:br/>
              <w:t>(pp.82 – 97)</w:t>
            </w:r>
          </w:p>
          <w:p w:rsidR="000D1434" w:rsidRPr="00EA13A0" w:rsidRDefault="000D1434" w:rsidP="00E32B61">
            <w:pPr>
              <w:spacing w:before="60"/>
            </w:pPr>
          </w:p>
        </w:tc>
        <w:tc>
          <w:tcPr>
            <w:tcW w:w="5520" w:type="dxa"/>
          </w:tcPr>
          <w:p w:rsidR="000D1434" w:rsidRPr="00EA13A0" w:rsidRDefault="000D1434" w:rsidP="00E32B61">
            <w:pPr>
              <w:spacing w:before="120"/>
            </w:pPr>
            <w:r w:rsidRPr="00EA13A0">
              <w:rPr>
                <w:b/>
                <w:bCs/>
                <w:i/>
                <w:iCs/>
                <w:u w:val="single"/>
              </w:rPr>
              <w:t>Writing product</w:t>
            </w:r>
          </w:p>
          <w:p w:rsidR="000D1434" w:rsidRPr="00EA13A0" w:rsidRDefault="000D1434" w:rsidP="00E32B61">
            <w:pPr>
              <w:spacing w:before="120"/>
            </w:pPr>
            <w:r w:rsidRPr="00EA13A0">
              <w:t>Describe and analyse a rite of passage from your culture. Give examples when appropriate. (see pp. 95)</w:t>
            </w:r>
          </w:p>
          <w:p w:rsidR="000D1434" w:rsidRPr="00EA13A0" w:rsidRDefault="000D1434" w:rsidP="00E32B61">
            <w:pPr>
              <w:spacing w:before="120"/>
            </w:pPr>
            <w:r w:rsidRPr="00EA13A0">
              <w:rPr>
                <w:b/>
                <w:bCs/>
                <w:i/>
                <w:iCs/>
                <w:u w:val="single"/>
              </w:rPr>
              <w:t>Writing process</w:t>
            </w:r>
            <w:r w:rsidRPr="00EA13A0">
              <w:t>:</w:t>
            </w:r>
          </w:p>
          <w:p w:rsidR="000D1434" w:rsidRPr="00EA13A0" w:rsidRDefault="000D1434" w:rsidP="00E32B61">
            <w:pPr>
              <w:spacing w:before="120"/>
            </w:pPr>
            <w:r w:rsidRPr="00EA13A0">
              <w:t>- Discuss photos of rite of paasage.</w:t>
            </w:r>
          </w:p>
          <w:p w:rsidR="000D1434" w:rsidRPr="00EA13A0" w:rsidRDefault="000D1434" w:rsidP="00E32B61">
            <w:pPr>
              <w:spacing w:before="120"/>
            </w:pPr>
            <w:r w:rsidRPr="00EA13A0">
              <w:t>- Read about the adulthood.</w:t>
            </w:r>
          </w:p>
          <w:p w:rsidR="000D1434" w:rsidRPr="00EA13A0" w:rsidRDefault="000D1434" w:rsidP="00E32B61">
            <w:pPr>
              <w:spacing w:before="120"/>
            </w:pPr>
            <w:r w:rsidRPr="00EA13A0">
              <w:t>- Interpret a table</w:t>
            </w:r>
          </w:p>
          <w:p w:rsidR="000D1434" w:rsidRPr="00EA13A0" w:rsidRDefault="000D1434" w:rsidP="00E32B61">
            <w:pPr>
              <w:spacing w:before="120"/>
            </w:pPr>
            <w:r w:rsidRPr="00EA13A0">
              <w:t>- Interview someone about an important transition in his/her life.</w:t>
            </w:r>
          </w:p>
          <w:p w:rsidR="000D1434" w:rsidRPr="00EA13A0" w:rsidRDefault="000D1434" w:rsidP="00E32B61">
            <w:pPr>
              <w:spacing w:before="120"/>
            </w:pPr>
            <w:r w:rsidRPr="00EA13A0">
              <w:t>- Learn and use vocabulary for writing about rite of passage.</w:t>
            </w:r>
          </w:p>
          <w:p w:rsidR="000D1434" w:rsidRPr="00EA13A0" w:rsidRDefault="000D1434" w:rsidP="00E32B61">
            <w:pPr>
              <w:spacing w:before="120"/>
            </w:pPr>
            <w:r w:rsidRPr="00EA13A0">
              <w:t>- Organize and interpret supporting material in a paragraph.</w:t>
            </w:r>
          </w:p>
          <w:p w:rsidR="000D1434" w:rsidRPr="00EA13A0" w:rsidRDefault="000D1434" w:rsidP="00E32B61">
            <w:pPr>
              <w:spacing w:before="120" w:after="120"/>
            </w:pPr>
            <w:r w:rsidRPr="00EA13A0">
              <w:t>- Making an outline, write and evaluate the essay.</w:t>
            </w:r>
          </w:p>
        </w:tc>
        <w:tc>
          <w:tcPr>
            <w:tcW w:w="1080" w:type="dxa"/>
            <w:vAlign w:val="center"/>
          </w:tcPr>
          <w:p w:rsidR="000D1434" w:rsidRPr="00EA13A0" w:rsidRDefault="000D1434" w:rsidP="00E32B61">
            <w:pPr>
              <w:spacing w:before="60"/>
            </w:pPr>
            <w:r w:rsidRPr="00EA13A0">
              <w:t>Trên lớp</w:t>
            </w:r>
          </w:p>
        </w:tc>
      </w:tr>
      <w:tr w:rsidR="000D1434" w:rsidRPr="00EA13A0" w:rsidTr="00EA13A0">
        <w:trPr>
          <w:cantSplit/>
        </w:trPr>
        <w:tc>
          <w:tcPr>
            <w:tcW w:w="851" w:type="dxa"/>
            <w:vMerge/>
          </w:tcPr>
          <w:p w:rsidR="000D1434" w:rsidRPr="00EA13A0" w:rsidRDefault="000D1434" w:rsidP="00E406EC">
            <w:pPr>
              <w:spacing w:before="60"/>
              <w:jc w:val="center"/>
            </w:pPr>
          </w:p>
        </w:tc>
        <w:tc>
          <w:tcPr>
            <w:tcW w:w="1297" w:type="dxa"/>
            <w:vMerge/>
          </w:tcPr>
          <w:p w:rsidR="000D1434" w:rsidRPr="00EA13A0" w:rsidRDefault="000D1434" w:rsidP="00E406EC">
            <w:pPr>
              <w:spacing w:before="60"/>
              <w:rPr>
                <w:b/>
                <w:bCs/>
              </w:rPr>
            </w:pPr>
          </w:p>
        </w:tc>
        <w:tc>
          <w:tcPr>
            <w:tcW w:w="1680" w:type="dxa"/>
            <w:vMerge/>
          </w:tcPr>
          <w:p w:rsidR="000D1434" w:rsidRPr="00EA13A0" w:rsidRDefault="000D1434" w:rsidP="00E406EC">
            <w:pPr>
              <w:spacing w:before="60"/>
            </w:pPr>
          </w:p>
        </w:tc>
        <w:tc>
          <w:tcPr>
            <w:tcW w:w="5520" w:type="dxa"/>
          </w:tcPr>
          <w:p w:rsidR="000D1434" w:rsidRPr="00EA13A0" w:rsidRDefault="000D1434" w:rsidP="002C1894">
            <w:pPr>
              <w:spacing w:before="120"/>
              <w:rPr>
                <w:b/>
                <w:bCs/>
                <w:i/>
                <w:iCs/>
                <w:u w:val="single"/>
              </w:rPr>
            </w:pPr>
            <w:r w:rsidRPr="00EA13A0">
              <w:rPr>
                <w:b/>
                <w:bCs/>
                <w:i/>
                <w:iCs/>
                <w:u w:val="single"/>
              </w:rPr>
              <w:t>Language revision</w:t>
            </w:r>
          </w:p>
          <w:p w:rsidR="000D1434" w:rsidRPr="00EA13A0" w:rsidRDefault="000D1434" w:rsidP="00E32B61">
            <w:pPr>
              <w:spacing w:before="120"/>
            </w:pPr>
            <w:r w:rsidRPr="00EA13A0">
              <w:t>- Adverbial clauses</w:t>
            </w:r>
          </w:p>
          <w:p w:rsidR="000D1434" w:rsidRPr="00EA13A0" w:rsidRDefault="000D1434" w:rsidP="00E32B61">
            <w:pPr>
              <w:spacing w:before="120"/>
            </w:pPr>
            <w:r w:rsidRPr="00EA13A0">
              <w:t>- Noun clauses</w:t>
            </w:r>
          </w:p>
          <w:p w:rsidR="000D1434" w:rsidRPr="00EA13A0" w:rsidRDefault="000D1434" w:rsidP="00582E29">
            <w:pPr>
              <w:spacing w:before="120" w:after="120"/>
            </w:pPr>
            <w:r w:rsidRPr="00EA13A0">
              <w:t xml:space="preserve">- Collect words, phrases and sentence structures from Chapter 5 </w:t>
            </w:r>
            <w:r w:rsidRPr="00EA13A0">
              <w:br/>
              <w:t xml:space="preserve">  (in Mosaic 2 for Reading skill) to write the paper.</w:t>
            </w:r>
          </w:p>
        </w:tc>
        <w:tc>
          <w:tcPr>
            <w:tcW w:w="1080" w:type="dxa"/>
            <w:vAlign w:val="center"/>
          </w:tcPr>
          <w:p w:rsidR="000D1434" w:rsidRPr="00EA13A0" w:rsidRDefault="000D1434" w:rsidP="00E32B61">
            <w:pPr>
              <w:spacing w:before="60"/>
            </w:pPr>
            <w:r w:rsidRPr="00EA13A0">
              <w:t>Tự học</w:t>
            </w:r>
          </w:p>
        </w:tc>
      </w:tr>
      <w:tr w:rsidR="000D1434" w:rsidRPr="00EA13A0" w:rsidTr="00EA13A0">
        <w:trPr>
          <w:cantSplit/>
        </w:trPr>
        <w:tc>
          <w:tcPr>
            <w:tcW w:w="851" w:type="dxa"/>
            <w:vMerge w:val="restart"/>
            <w:vAlign w:val="center"/>
          </w:tcPr>
          <w:p w:rsidR="000D1434" w:rsidRPr="00EA13A0" w:rsidRDefault="000D1434" w:rsidP="002C1894">
            <w:pPr>
              <w:spacing w:before="60"/>
              <w:jc w:val="center"/>
            </w:pPr>
            <w:r w:rsidRPr="00EA13A0">
              <w:t>8</w:t>
            </w:r>
          </w:p>
        </w:tc>
        <w:tc>
          <w:tcPr>
            <w:tcW w:w="1297" w:type="dxa"/>
            <w:vMerge w:val="restart"/>
            <w:vAlign w:val="center"/>
          </w:tcPr>
          <w:p w:rsidR="000D1434" w:rsidRPr="00EA13A0" w:rsidRDefault="000D1434" w:rsidP="002C1894">
            <w:pPr>
              <w:spacing w:before="60"/>
              <w:jc w:val="center"/>
              <w:rPr>
                <w:b/>
                <w:bCs/>
              </w:rPr>
            </w:pPr>
            <w:r w:rsidRPr="00EA13A0">
              <w:rPr>
                <w:b/>
                <w:bCs/>
              </w:rPr>
              <w:t>Chapter 7</w:t>
            </w:r>
          </w:p>
        </w:tc>
        <w:tc>
          <w:tcPr>
            <w:tcW w:w="1680" w:type="dxa"/>
            <w:vMerge w:val="restart"/>
            <w:vAlign w:val="center"/>
          </w:tcPr>
          <w:p w:rsidR="000D1434" w:rsidRPr="00EA13A0" w:rsidRDefault="000D1434" w:rsidP="002C1894">
            <w:pPr>
              <w:spacing w:before="60"/>
            </w:pPr>
          </w:p>
          <w:p w:rsidR="000D1434" w:rsidRPr="00EA13A0" w:rsidRDefault="000D1434" w:rsidP="002C1894">
            <w:pPr>
              <w:spacing w:before="60"/>
            </w:pPr>
          </w:p>
          <w:p w:rsidR="000D1434" w:rsidRPr="00EA13A0" w:rsidRDefault="000D1434" w:rsidP="002C1894">
            <w:pPr>
              <w:spacing w:before="60"/>
            </w:pPr>
            <w:r w:rsidRPr="00EA13A0">
              <w:t xml:space="preserve">Working </w:t>
            </w:r>
            <w:r w:rsidRPr="00EA13A0">
              <w:br/>
              <w:t>(pp.120 – 135)</w:t>
            </w:r>
          </w:p>
          <w:p w:rsidR="000D1434" w:rsidRPr="00EA13A0" w:rsidRDefault="000D1434" w:rsidP="002C1894">
            <w:pPr>
              <w:tabs>
                <w:tab w:val="num" w:pos="169"/>
              </w:tabs>
              <w:ind w:left="169" w:hanging="169"/>
            </w:pPr>
          </w:p>
          <w:p w:rsidR="000D1434" w:rsidRPr="00EA13A0" w:rsidRDefault="000D1434" w:rsidP="002C1894">
            <w:pPr>
              <w:spacing w:before="60"/>
            </w:pPr>
          </w:p>
        </w:tc>
        <w:tc>
          <w:tcPr>
            <w:tcW w:w="5520" w:type="dxa"/>
          </w:tcPr>
          <w:p w:rsidR="000D1434" w:rsidRPr="00EA13A0" w:rsidRDefault="000D1434" w:rsidP="00E32B61">
            <w:pPr>
              <w:spacing w:before="120"/>
            </w:pPr>
            <w:r w:rsidRPr="00EA13A0">
              <w:rPr>
                <w:b/>
                <w:bCs/>
                <w:i/>
                <w:iCs/>
                <w:u w:val="single"/>
              </w:rPr>
              <w:t>Writing product:</w:t>
            </w:r>
            <w:r w:rsidRPr="00EA13A0">
              <w:t xml:space="preserve">  </w:t>
            </w:r>
          </w:p>
          <w:p w:rsidR="000D1434" w:rsidRPr="00EA13A0" w:rsidRDefault="000D1434" w:rsidP="00E32B61">
            <w:pPr>
              <w:spacing w:before="120"/>
            </w:pPr>
            <w:r w:rsidRPr="00EA13A0">
              <w:t>What important quality contributes to success at work?</w:t>
            </w:r>
          </w:p>
          <w:p w:rsidR="000D1434" w:rsidRPr="00EA13A0" w:rsidRDefault="000D1434" w:rsidP="00E32B61">
            <w:pPr>
              <w:spacing w:before="120"/>
            </w:pPr>
            <w:r w:rsidRPr="00EA13A0">
              <w:rPr>
                <w:b/>
                <w:bCs/>
                <w:i/>
                <w:iCs/>
                <w:u w:val="single"/>
              </w:rPr>
              <w:t>Writing process</w:t>
            </w:r>
            <w:r w:rsidRPr="00EA13A0">
              <w:t>:</w:t>
            </w:r>
          </w:p>
          <w:p w:rsidR="000D1434" w:rsidRPr="00EA13A0" w:rsidRDefault="000D1434" w:rsidP="00E32B61">
            <w:pPr>
              <w:spacing w:before="120"/>
            </w:pPr>
            <w:r w:rsidRPr="00EA13A0">
              <w:t>-Discuss business success in difference cultures</w:t>
            </w:r>
          </w:p>
          <w:p w:rsidR="000D1434" w:rsidRPr="00EA13A0" w:rsidRDefault="000D1434" w:rsidP="00E32B61">
            <w:pPr>
              <w:spacing w:before="120"/>
            </w:pPr>
            <w:r w:rsidRPr="00EA13A0">
              <w:t>- Read about different business styles.</w:t>
            </w:r>
          </w:p>
          <w:p w:rsidR="000D1434" w:rsidRPr="00EA13A0" w:rsidRDefault="000D1434" w:rsidP="00E32B61">
            <w:pPr>
              <w:spacing w:before="120"/>
            </w:pPr>
            <w:r w:rsidRPr="00EA13A0">
              <w:t>- Make inferences</w:t>
            </w:r>
          </w:p>
          <w:p w:rsidR="000D1434" w:rsidRPr="00EA13A0" w:rsidRDefault="000D1434" w:rsidP="00E32B61">
            <w:pPr>
              <w:spacing w:before="120"/>
            </w:pPr>
            <w:r w:rsidRPr="00EA13A0">
              <w:t>- Interview a businessperson.</w:t>
            </w:r>
          </w:p>
          <w:p w:rsidR="000D1434" w:rsidRPr="00EA13A0" w:rsidRDefault="000D1434" w:rsidP="00E32B61">
            <w:pPr>
              <w:spacing w:before="120"/>
            </w:pPr>
            <w:r w:rsidRPr="00EA13A0">
              <w:t>-Learn and use vocabulary for writing about work.</w:t>
            </w:r>
          </w:p>
          <w:p w:rsidR="000D1434" w:rsidRPr="00EA13A0" w:rsidRDefault="000D1434" w:rsidP="00E32B61">
            <w:pPr>
              <w:spacing w:before="120"/>
            </w:pPr>
            <w:r w:rsidRPr="00EA13A0">
              <w:t xml:space="preserve">- Describe causes and effects. </w:t>
            </w:r>
          </w:p>
          <w:p w:rsidR="000D1434" w:rsidRPr="00EA13A0" w:rsidRDefault="000D1434" w:rsidP="002C1894">
            <w:pPr>
              <w:spacing w:before="120" w:after="120"/>
            </w:pPr>
            <w:r w:rsidRPr="00EA13A0">
              <w:t>- Making an outline, write and evaluate the essay.</w:t>
            </w:r>
          </w:p>
        </w:tc>
        <w:tc>
          <w:tcPr>
            <w:tcW w:w="1080" w:type="dxa"/>
            <w:vAlign w:val="center"/>
          </w:tcPr>
          <w:p w:rsidR="000D1434" w:rsidRPr="00EA13A0" w:rsidRDefault="000D1434" w:rsidP="00E32B61">
            <w:pPr>
              <w:spacing w:before="60"/>
            </w:pPr>
            <w:r w:rsidRPr="00EA13A0">
              <w:t>Trên lớp</w:t>
            </w:r>
          </w:p>
        </w:tc>
      </w:tr>
      <w:tr w:rsidR="000D1434" w:rsidRPr="00EA13A0" w:rsidTr="00EA13A0">
        <w:trPr>
          <w:cantSplit/>
        </w:trPr>
        <w:tc>
          <w:tcPr>
            <w:tcW w:w="851" w:type="dxa"/>
            <w:vMerge/>
          </w:tcPr>
          <w:p w:rsidR="000D1434" w:rsidRPr="00EA13A0" w:rsidRDefault="000D1434" w:rsidP="00E406EC">
            <w:pPr>
              <w:spacing w:before="60"/>
              <w:jc w:val="center"/>
            </w:pPr>
          </w:p>
        </w:tc>
        <w:tc>
          <w:tcPr>
            <w:tcW w:w="1297" w:type="dxa"/>
            <w:vMerge/>
          </w:tcPr>
          <w:p w:rsidR="000D1434" w:rsidRPr="00EA13A0" w:rsidRDefault="000D1434" w:rsidP="00E406EC">
            <w:pPr>
              <w:spacing w:before="60"/>
              <w:rPr>
                <w:b/>
                <w:bCs/>
              </w:rPr>
            </w:pPr>
          </w:p>
        </w:tc>
        <w:tc>
          <w:tcPr>
            <w:tcW w:w="1680" w:type="dxa"/>
            <w:vMerge/>
          </w:tcPr>
          <w:p w:rsidR="000D1434" w:rsidRPr="00EA13A0" w:rsidRDefault="000D1434" w:rsidP="00E406EC">
            <w:pPr>
              <w:spacing w:before="60"/>
            </w:pPr>
          </w:p>
        </w:tc>
        <w:tc>
          <w:tcPr>
            <w:tcW w:w="5520" w:type="dxa"/>
          </w:tcPr>
          <w:p w:rsidR="000D1434" w:rsidRPr="00EA13A0" w:rsidRDefault="000D1434" w:rsidP="002C1894">
            <w:pPr>
              <w:spacing w:before="120"/>
              <w:rPr>
                <w:b/>
                <w:bCs/>
                <w:i/>
                <w:iCs/>
                <w:u w:val="single"/>
              </w:rPr>
            </w:pPr>
            <w:r w:rsidRPr="00EA13A0">
              <w:rPr>
                <w:b/>
                <w:bCs/>
                <w:i/>
                <w:iCs/>
                <w:u w:val="single"/>
              </w:rPr>
              <w:t>Language revision</w:t>
            </w:r>
          </w:p>
          <w:p w:rsidR="000D1434" w:rsidRPr="00EA13A0" w:rsidRDefault="000D1434" w:rsidP="002C1894">
            <w:pPr>
              <w:spacing w:before="120"/>
            </w:pPr>
            <w:r w:rsidRPr="00EA13A0">
              <w:t>- Causal chain</w:t>
            </w:r>
          </w:p>
          <w:p w:rsidR="000D1434" w:rsidRPr="00EA13A0" w:rsidRDefault="000D1434" w:rsidP="002C1894">
            <w:pPr>
              <w:spacing w:before="120"/>
            </w:pPr>
            <w:r w:rsidRPr="00EA13A0">
              <w:t>- Adverbial clauses</w:t>
            </w:r>
          </w:p>
          <w:p w:rsidR="000D1434" w:rsidRPr="00EA13A0" w:rsidRDefault="000D1434" w:rsidP="002C1894">
            <w:pPr>
              <w:spacing w:before="120"/>
            </w:pPr>
            <w:r w:rsidRPr="00EA13A0">
              <w:t>- Sentence patterns with verbs</w:t>
            </w:r>
          </w:p>
          <w:p w:rsidR="000D1434" w:rsidRPr="00EA13A0" w:rsidRDefault="000D1434" w:rsidP="002C1894">
            <w:pPr>
              <w:spacing w:before="120" w:after="120"/>
            </w:pPr>
            <w:r w:rsidRPr="00EA13A0">
              <w:t>- Collect words, phrases and sentence structures from Chapter 7 (in Mosaic 2 for Reading skill) to write the paper.</w:t>
            </w:r>
          </w:p>
        </w:tc>
        <w:tc>
          <w:tcPr>
            <w:tcW w:w="1080" w:type="dxa"/>
            <w:vAlign w:val="center"/>
          </w:tcPr>
          <w:p w:rsidR="000D1434" w:rsidRPr="00EA13A0" w:rsidRDefault="000D1434" w:rsidP="00E32B61">
            <w:pPr>
              <w:spacing w:before="60"/>
            </w:pPr>
            <w:r w:rsidRPr="00EA13A0">
              <w:t>Tự học</w:t>
            </w:r>
          </w:p>
        </w:tc>
      </w:tr>
      <w:tr w:rsidR="000D1434" w:rsidRPr="00EA13A0" w:rsidTr="00EA13A0">
        <w:trPr>
          <w:cantSplit/>
        </w:trPr>
        <w:tc>
          <w:tcPr>
            <w:tcW w:w="851" w:type="dxa"/>
          </w:tcPr>
          <w:p w:rsidR="000D1434" w:rsidRPr="00EA13A0" w:rsidRDefault="000D1434" w:rsidP="002C1894">
            <w:pPr>
              <w:spacing w:before="120" w:after="120"/>
              <w:jc w:val="center"/>
            </w:pPr>
            <w:r w:rsidRPr="00EA13A0">
              <w:t>9</w:t>
            </w:r>
          </w:p>
        </w:tc>
        <w:tc>
          <w:tcPr>
            <w:tcW w:w="1297" w:type="dxa"/>
          </w:tcPr>
          <w:p w:rsidR="000D1434" w:rsidRPr="00EA13A0" w:rsidRDefault="000D1434" w:rsidP="002C1894">
            <w:pPr>
              <w:spacing w:before="120" w:after="120"/>
              <w:rPr>
                <w:b/>
                <w:bCs/>
              </w:rPr>
            </w:pPr>
            <w:r w:rsidRPr="00EA13A0">
              <w:rPr>
                <w:b/>
                <w:bCs/>
              </w:rPr>
              <w:t>Review</w:t>
            </w:r>
          </w:p>
        </w:tc>
        <w:tc>
          <w:tcPr>
            <w:tcW w:w="1680" w:type="dxa"/>
          </w:tcPr>
          <w:p w:rsidR="000D1434" w:rsidRPr="00EA13A0" w:rsidRDefault="000D1434" w:rsidP="002C1894">
            <w:pPr>
              <w:spacing w:before="120" w:after="120"/>
            </w:pPr>
            <w:r w:rsidRPr="00EA13A0">
              <w:t>Review all kinds of paragraphs</w:t>
            </w:r>
          </w:p>
        </w:tc>
        <w:tc>
          <w:tcPr>
            <w:tcW w:w="5520" w:type="dxa"/>
          </w:tcPr>
          <w:p w:rsidR="000D1434" w:rsidRPr="00EA13A0" w:rsidRDefault="000D1434" w:rsidP="002C1894">
            <w:pPr>
              <w:spacing w:before="120" w:after="120"/>
            </w:pPr>
            <w:r w:rsidRPr="00EA13A0">
              <w:t>Correction and midterm mark announcement</w:t>
            </w:r>
          </w:p>
        </w:tc>
        <w:tc>
          <w:tcPr>
            <w:tcW w:w="1080" w:type="dxa"/>
          </w:tcPr>
          <w:p w:rsidR="000D1434" w:rsidRPr="00EA13A0" w:rsidRDefault="000D1434" w:rsidP="00E406EC">
            <w:pPr>
              <w:spacing w:before="60"/>
            </w:pPr>
          </w:p>
        </w:tc>
      </w:tr>
    </w:tbl>
    <w:p w:rsidR="000D1434" w:rsidRPr="00EA13A0" w:rsidRDefault="000D1434" w:rsidP="00E406EC">
      <w:pPr>
        <w:spacing w:before="60"/>
        <w:rPr>
          <w:b/>
          <w:bCs/>
          <w:sz w:val="26"/>
          <w:szCs w:val="26"/>
        </w:rPr>
      </w:pPr>
    </w:p>
    <w:p w:rsidR="000D1434" w:rsidRPr="00EA13A0" w:rsidRDefault="000D1434" w:rsidP="00E406EC">
      <w:pPr>
        <w:spacing w:before="60"/>
        <w:rPr>
          <w:b/>
          <w:bCs/>
          <w:sz w:val="26"/>
          <w:szCs w:val="26"/>
        </w:rPr>
      </w:pPr>
    </w:p>
    <w:p w:rsidR="000D1434" w:rsidRPr="00EA13A0" w:rsidRDefault="000D1434" w:rsidP="00E406EC">
      <w:pPr>
        <w:spacing w:before="60"/>
        <w:rPr>
          <w:b/>
          <w:bCs/>
          <w:sz w:val="26"/>
          <w:szCs w:val="26"/>
        </w:rPr>
      </w:pPr>
    </w:p>
    <w:p w:rsidR="000D1434" w:rsidRPr="00EA13A0" w:rsidRDefault="000D1434" w:rsidP="00E406EC">
      <w:pPr>
        <w:spacing w:before="60"/>
        <w:rPr>
          <w:b/>
          <w:bCs/>
          <w:sz w:val="26"/>
          <w:szCs w:val="26"/>
        </w:rPr>
      </w:pPr>
    </w:p>
    <w:p w:rsidR="000D1434" w:rsidRPr="00EA13A0" w:rsidRDefault="000D1434" w:rsidP="00E406EC">
      <w:pPr>
        <w:spacing w:before="60"/>
        <w:rPr>
          <w:b/>
          <w:bCs/>
          <w:sz w:val="26"/>
          <w:szCs w:val="26"/>
        </w:rPr>
      </w:pPr>
    </w:p>
    <w:p w:rsidR="000D1434" w:rsidRPr="00EA13A0" w:rsidRDefault="000D1434" w:rsidP="00E406EC">
      <w:pPr>
        <w:spacing w:before="60"/>
        <w:rPr>
          <w:b/>
          <w:bCs/>
          <w:sz w:val="26"/>
          <w:szCs w:val="26"/>
        </w:rPr>
        <w:sectPr w:rsidR="000D1434" w:rsidRPr="00EA13A0" w:rsidSect="00EA13A0">
          <w:pgSz w:w="12240" w:h="15840"/>
          <w:pgMar w:top="1138" w:right="1138" w:bottom="1138" w:left="1699" w:header="720" w:footer="0" w:gutter="0"/>
          <w:cols w:space="720"/>
          <w:docGrid w:linePitch="360"/>
        </w:sectPr>
      </w:pPr>
    </w:p>
    <w:p w:rsidR="000D1434" w:rsidRPr="00EA13A0" w:rsidRDefault="000D1434" w:rsidP="00E406EC">
      <w:pPr>
        <w:spacing w:before="60"/>
        <w:rPr>
          <w:b/>
          <w:bCs/>
          <w:sz w:val="26"/>
          <w:szCs w:val="26"/>
        </w:rPr>
      </w:pPr>
      <w:r w:rsidRPr="00EA13A0">
        <w:rPr>
          <w:b/>
          <w:bCs/>
          <w:sz w:val="26"/>
          <w:szCs w:val="26"/>
        </w:rPr>
        <w:t>4. HỌC LIỆU</w:t>
      </w:r>
    </w:p>
    <w:p w:rsidR="000D1434" w:rsidRPr="00EA13A0" w:rsidRDefault="000D1434" w:rsidP="00E406EC">
      <w:pPr>
        <w:spacing w:before="60"/>
        <w:rPr>
          <w:b/>
          <w:bCs/>
          <w:sz w:val="26"/>
          <w:szCs w:val="26"/>
        </w:rPr>
      </w:pPr>
      <w:r w:rsidRPr="00EA13A0">
        <w:rPr>
          <w:b/>
          <w:bCs/>
          <w:sz w:val="26"/>
          <w:szCs w:val="26"/>
        </w:rPr>
        <w:t>4.1</w:t>
      </w:r>
      <w:r w:rsidRPr="00EA13A0">
        <w:rPr>
          <w:b/>
          <w:bCs/>
          <w:sz w:val="26"/>
          <w:szCs w:val="26"/>
        </w:rPr>
        <w:tab/>
        <w:t xml:space="preserve"> Giáo trình chính</w:t>
      </w:r>
    </w:p>
    <w:p w:rsidR="000D1434" w:rsidRPr="00EA13A0" w:rsidRDefault="000D1434" w:rsidP="002C1894">
      <w:pPr>
        <w:spacing w:before="240"/>
        <w:rPr>
          <w:sz w:val="26"/>
          <w:szCs w:val="26"/>
        </w:rPr>
      </w:pPr>
      <w:r w:rsidRPr="00EA13A0">
        <w:rPr>
          <w:sz w:val="26"/>
          <w:szCs w:val="26"/>
        </w:rPr>
        <w:t xml:space="preserve">Blass, L. , Pike-Baky, M. (2007). </w:t>
      </w:r>
      <w:r w:rsidRPr="00EA13A0">
        <w:rPr>
          <w:i/>
          <w:iCs/>
          <w:sz w:val="26"/>
          <w:szCs w:val="26"/>
        </w:rPr>
        <w:t>Mosaic 2</w:t>
      </w:r>
      <w:r w:rsidRPr="00EA13A0">
        <w:rPr>
          <w:sz w:val="26"/>
          <w:szCs w:val="26"/>
        </w:rPr>
        <w:t>. McGraw- Hill.</w:t>
      </w:r>
    </w:p>
    <w:p w:rsidR="000D1434" w:rsidRPr="00EA13A0" w:rsidRDefault="000D1434" w:rsidP="00E406EC">
      <w:pPr>
        <w:spacing w:before="60"/>
        <w:rPr>
          <w:sz w:val="26"/>
          <w:szCs w:val="26"/>
        </w:rPr>
      </w:pPr>
    </w:p>
    <w:p w:rsidR="000D1434" w:rsidRPr="00EA13A0" w:rsidRDefault="000D1434" w:rsidP="00E406EC">
      <w:pPr>
        <w:spacing w:before="60"/>
        <w:rPr>
          <w:b/>
          <w:bCs/>
          <w:sz w:val="26"/>
          <w:szCs w:val="26"/>
        </w:rPr>
      </w:pPr>
      <w:r w:rsidRPr="00EA13A0">
        <w:rPr>
          <w:b/>
          <w:bCs/>
          <w:sz w:val="26"/>
          <w:szCs w:val="26"/>
        </w:rPr>
        <w:t>4.2</w:t>
      </w:r>
      <w:r w:rsidRPr="00EA13A0">
        <w:rPr>
          <w:b/>
          <w:bCs/>
          <w:sz w:val="26"/>
          <w:szCs w:val="26"/>
        </w:rPr>
        <w:tab/>
        <w:t xml:space="preserve"> Tài liệu tham khảo </w:t>
      </w:r>
    </w:p>
    <w:p w:rsidR="000D1434" w:rsidRPr="00EA13A0" w:rsidRDefault="000D1434" w:rsidP="002C1894">
      <w:pPr>
        <w:spacing w:before="240"/>
        <w:rPr>
          <w:i/>
          <w:iCs/>
          <w:sz w:val="26"/>
          <w:szCs w:val="26"/>
        </w:rPr>
      </w:pPr>
      <w:r w:rsidRPr="00EA13A0">
        <w:rPr>
          <w:sz w:val="26"/>
          <w:szCs w:val="26"/>
        </w:rPr>
        <w:t xml:space="preserve">Smalley, R.L., Ruetten, M.K., &amp; Kozyrev J. R. (2001). </w:t>
      </w:r>
      <w:r w:rsidRPr="00EA13A0">
        <w:rPr>
          <w:i/>
          <w:iCs/>
          <w:sz w:val="26"/>
          <w:szCs w:val="26"/>
        </w:rPr>
        <w:t xml:space="preserve">Refining composition skills </w:t>
      </w:r>
      <w:r w:rsidRPr="00EA13A0">
        <w:rPr>
          <w:i/>
          <w:iCs/>
          <w:sz w:val="26"/>
          <w:szCs w:val="26"/>
        </w:rPr>
        <w:br/>
        <w:t xml:space="preserve">          </w:t>
      </w:r>
      <w:r w:rsidRPr="00EA13A0">
        <w:rPr>
          <w:sz w:val="26"/>
          <w:szCs w:val="26"/>
        </w:rPr>
        <w:t>(5</w:t>
      </w:r>
      <w:r w:rsidRPr="00EA13A0">
        <w:rPr>
          <w:sz w:val="26"/>
          <w:szCs w:val="26"/>
          <w:vertAlign w:val="superscript"/>
        </w:rPr>
        <w:t>th</w:t>
      </w:r>
      <w:r w:rsidRPr="00EA13A0">
        <w:rPr>
          <w:sz w:val="26"/>
          <w:szCs w:val="26"/>
        </w:rPr>
        <w:t xml:space="preserve"> ed.). Boston: Heinle &amp; Heinle Publishers.</w:t>
      </w:r>
    </w:p>
    <w:p w:rsidR="000D1434" w:rsidRPr="00EA13A0" w:rsidRDefault="000D1434" w:rsidP="002C1894">
      <w:pPr>
        <w:tabs>
          <w:tab w:val="num" w:pos="960"/>
        </w:tabs>
        <w:spacing w:before="120"/>
        <w:rPr>
          <w:sz w:val="26"/>
          <w:szCs w:val="26"/>
        </w:rPr>
      </w:pPr>
      <w:r w:rsidRPr="00EA13A0">
        <w:rPr>
          <w:sz w:val="26"/>
          <w:szCs w:val="26"/>
        </w:rPr>
        <w:t xml:space="preserve">Langan, J. (1987). </w:t>
      </w:r>
      <w:r w:rsidRPr="00EA13A0">
        <w:rPr>
          <w:i/>
          <w:iCs/>
          <w:sz w:val="26"/>
          <w:szCs w:val="26"/>
        </w:rPr>
        <w:t>Sentence Skills.</w:t>
      </w:r>
      <w:r w:rsidRPr="00EA13A0">
        <w:rPr>
          <w:sz w:val="26"/>
          <w:szCs w:val="26"/>
        </w:rPr>
        <w:t xml:space="preserve"> McGraw-Hill International Editions </w:t>
      </w:r>
    </w:p>
    <w:p w:rsidR="000D1434" w:rsidRPr="00EA13A0" w:rsidRDefault="000D1434" w:rsidP="00E406EC">
      <w:pPr>
        <w:pStyle w:val="Heading1"/>
        <w:spacing w:before="60"/>
        <w:jc w:val="left"/>
        <w:rPr>
          <w:b w:val="0"/>
          <w:bCs w:val="0"/>
          <w:sz w:val="26"/>
          <w:szCs w:val="26"/>
        </w:rPr>
      </w:pPr>
      <w:r w:rsidRPr="00EA13A0">
        <w:rPr>
          <w:b w:val="0"/>
          <w:bCs w:val="0"/>
          <w:sz w:val="26"/>
          <w:szCs w:val="26"/>
        </w:rPr>
        <w:t xml:space="preserve">Oshima, A. (1998). </w:t>
      </w:r>
      <w:r w:rsidRPr="00EA13A0">
        <w:rPr>
          <w:b w:val="0"/>
          <w:bCs w:val="0"/>
          <w:i/>
          <w:iCs/>
          <w:sz w:val="26"/>
          <w:szCs w:val="26"/>
        </w:rPr>
        <w:t>Writing Academic Writing</w:t>
      </w:r>
      <w:r w:rsidRPr="00EA13A0">
        <w:rPr>
          <w:b w:val="0"/>
          <w:bCs w:val="0"/>
          <w:sz w:val="26"/>
          <w:szCs w:val="26"/>
        </w:rPr>
        <w:t xml:space="preserve">. Librabry of Congress </w:t>
      </w:r>
      <w:r w:rsidRPr="00EA13A0">
        <w:rPr>
          <w:b w:val="0"/>
          <w:bCs w:val="0"/>
          <w:sz w:val="26"/>
          <w:szCs w:val="26"/>
        </w:rPr>
        <w:br/>
        <w:t xml:space="preserve">           Cataloging - in- Publication Data </w:t>
      </w:r>
    </w:p>
    <w:p w:rsidR="000D1434" w:rsidRPr="00EA13A0" w:rsidRDefault="000D1434" w:rsidP="00E406EC">
      <w:pPr>
        <w:pStyle w:val="Heading1"/>
        <w:spacing w:before="60"/>
        <w:jc w:val="left"/>
        <w:rPr>
          <w:rFonts w:cs="Times New Roman"/>
          <w:sz w:val="26"/>
          <w:szCs w:val="26"/>
        </w:rPr>
      </w:pPr>
    </w:p>
    <w:p w:rsidR="000D1434" w:rsidRPr="00EA13A0" w:rsidRDefault="000D1434" w:rsidP="00E406EC">
      <w:pPr>
        <w:pStyle w:val="Heading1"/>
        <w:spacing w:before="60"/>
        <w:jc w:val="left"/>
        <w:rPr>
          <w:sz w:val="26"/>
          <w:szCs w:val="26"/>
        </w:rPr>
      </w:pPr>
      <w:r w:rsidRPr="00EA13A0">
        <w:rPr>
          <w:sz w:val="26"/>
          <w:szCs w:val="26"/>
        </w:rPr>
        <w:t>5. ÑAÙNH GIAÙ KEÁT QUAÛ HOÏC TAÄP</w:t>
      </w:r>
    </w:p>
    <w:p w:rsidR="000D1434" w:rsidRPr="00EA13A0" w:rsidRDefault="000D1434" w:rsidP="00E406EC"/>
    <w:tbl>
      <w:tblPr>
        <w:tblW w:w="9498" w:type="dxa"/>
        <w:tblInd w:w="-10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tblPr>
      <w:tblGrid>
        <w:gridCol w:w="8460"/>
        <w:gridCol w:w="1038"/>
      </w:tblGrid>
      <w:tr w:rsidR="000D1434" w:rsidRPr="00EA13A0">
        <w:tc>
          <w:tcPr>
            <w:tcW w:w="8460" w:type="dxa"/>
          </w:tcPr>
          <w:p w:rsidR="000D1434" w:rsidRPr="00EA13A0" w:rsidRDefault="000D1434" w:rsidP="00E406EC">
            <w:pPr>
              <w:spacing w:before="60"/>
              <w:rPr>
                <w:sz w:val="26"/>
                <w:szCs w:val="26"/>
                <w:u w:val="single"/>
              </w:rPr>
            </w:pPr>
            <w:r w:rsidRPr="00EA13A0">
              <w:rPr>
                <w:sz w:val="26"/>
                <w:szCs w:val="26"/>
              </w:rPr>
              <w:t>Điểm quá trình: Giáo viên có thể chọn hoặc kết hợp các hình thức sau: Điểm hoạt động học tập trong lớp cơ bản là điểm trung bình của 05 bi viết cho từng thể loại xuyên suốt khóa học. Tuy nhiên, tùy trình độ và tình hình học tập cụ thể của từng lớp, giáo viên có thể đưa thêm vào những yếu tố khác để đánh giá hoạt động học tập của sinh viên: chuyên cần dự lớp, hoạt động biên tập bài viết của bạn học cùng lớp, hoạt động tự biên tập…</w:t>
            </w:r>
          </w:p>
        </w:tc>
        <w:tc>
          <w:tcPr>
            <w:tcW w:w="1038" w:type="dxa"/>
          </w:tcPr>
          <w:p w:rsidR="000D1434" w:rsidRPr="00EA13A0" w:rsidRDefault="000D1434" w:rsidP="00E406EC">
            <w:pPr>
              <w:spacing w:before="60"/>
              <w:jc w:val="center"/>
              <w:rPr>
                <w:sz w:val="26"/>
                <w:szCs w:val="26"/>
              </w:rPr>
            </w:pPr>
            <w:r w:rsidRPr="00EA13A0">
              <w:rPr>
                <w:sz w:val="26"/>
                <w:szCs w:val="26"/>
              </w:rPr>
              <w:t>40%</w:t>
            </w:r>
          </w:p>
        </w:tc>
      </w:tr>
      <w:tr w:rsidR="000D1434" w:rsidRPr="00EA13A0">
        <w:tc>
          <w:tcPr>
            <w:tcW w:w="8460" w:type="dxa"/>
          </w:tcPr>
          <w:p w:rsidR="000D1434" w:rsidRPr="00EA13A0" w:rsidRDefault="000D1434" w:rsidP="00E406EC">
            <w:pPr>
              <w:spacing w:before="60"/>
              <w:rPr>
                <w:sz w:val="26"/>
                <w:szCs w:val="26"/>
              </w:rPr>
            </w:pPr>
            <w:r w:rsidRPr="00EA13A0">
              <w:rPr>
                <w:sz w:val="26"/>
                <w:szCs w:val="26"/>
              </w:rPr>
              <w:t>Điểm thi cuối khóa</w:t>
            </w:r>
          </w:p>
          <w:p w:rsidR="000D1434" w:rsidRPr="00EA13A0" w:rsidRDefault="000D1434" w:rsidP="00E406EC">
            <w:pPr>
              <w:spacing w:before="60"/>
              <w:rPr>
                <w:sz w:val="26"/>
                <w:szCs w:val="26"/>
              </w:rPr>
            </w:pPr>
            <w:r w:rsidRPr="00EA13A0">
              <w:rPr>
                <w:sz w:val="26"/>
                <w:szCs w:val="26"/>
              </w:rPr>
              <w:t>Hình thức: thi viết</w:t>
            </w:r>
          </w:p>
        </w:tc>
        <w:tc>
          <w:tcPr>
            <w:tcW w:w="1038" w:type="dxa"/>
          </w:tcPr>
          <w:p w:rsidR="000D1434" w:rsidRPr="00EA13A0" w:rsidRDefault="000D1434" w:rsidP="00E406EC">
            <w:pPr>
              <w:spacing w:before="60"/>
              <w:jc w:val="center"/>
              <w:rPr>
                <w:sz w:val="26"/>
                <w:szCs w:val="26"/>
              </w:rPr>
            </w:pPr>
            <w:r w:rsidRPr="00EA13A0">
              <w:rPr>
                <w:sz w:val="26"/>
                <w:szCs w:val="26"/>
              </w:rPr>
              <w:t>60%</w:t>
            </w:r>
          </w:p>
        </w:tc>
      </w:tr>
    </w:tbl>
    <w:p w:rsidR="000D1434" w:rsidRPr="00EA13A0" w:rsidRDefault="000D1434" w:rsidP="00E406EC">
      <w:pPr>
        <w:pStyle w:val="Heading1"/>
        <w:spacing w:before="60"/>
        <w:jc w:val="left"/>
        <w:rPr>
          <w:rFonts w:cs="Times New Roman"/>
          <w:sz w:val="26"/>
          <w:szCs w:val="26"/>
        </w:rPr>
      </w:pPr>
    </w:p>
    <w:p w:rsidR="000D1434" w:rsidRPr="00EA13A0" w:rsidRDefault="000D1434" w:rsidP="00E406EC">
      <w:pPr>
        <w:pStyle w:val="Heading1"/>
        <w:spacing w:before="60"/>
        <w:jc w:val="left"/>
        <w:rPr>
          <w:sz w:val="26"/>
          <w:szCs w:val="26"/>
        </w:rPr>
      </w:pPr>
      <w:r w:rsidRPr="00EA13A0">
        <w:rPr>
          <w:sz w:val="26"/>
          <w:szCs w:val="26"/>
        </w:rPr>
        <w:t>6.     GIAÛNG VIEÂN BIEÂN SOAÏN</w:t>
      </w:r>
    </w:p>
    <w:p w:rsidR="000D1434" w:rsidRPr="00EA13A0" w:rsidRDefault="000D1434" w:rsidP="00E406EC">
      <w:pPr>
        <w:spacing w:before="60"/>
        <w:jc w:val="both"/>
        <w:rPr>
          <w:sz w:val="26"/>
          <w:szCs w:val="26"/>
        </w:rPr>
      </w:pPr>
      <w:r w:rsidRPr="00EA13A0">
        <w:rPr>
          <w:sz w:val="26"/>
          <w:szCs w:val="26"/>
        </w:rPr>
        <w:t>Họ và tên</w:t>
      </w:r>
      <w:r w:rsidRPr="00EA13A0">
        <w:rPr>
          <w:sz w:val="26"/>
          <w:szCs w:val="26"/>
        </w:rPr>
        <w:tab/>
        <w:t>: Lê Phương Thảo</w:t>
      </w:r>
    </w:p>
    <w:p w:rsidR="000D1434" w:rsidRPr="00EA13A0" w:rsidRDefault="000D1434" w:rsidP="00E406EC">
      <w:pPr>
        <w:spacing w:before="60"/>
        <w:jc w:val="both"/>
        <w:rPr>
          <w:sz w:val="26"/>
          <w:szCs w:val="26"/>
        </w:rPr>
      </w:pPr>
      <w:r w:rsidRPr="00EA13A0">
        <w:rPr>
          <w:sz w:val="26"/>
          <w:szCs w:val="26"/>
        </w:rPr>
        <w:t xml:space="preserve">Học hàm </w:t>
      </w:r>
      <w:r w:rsidRPr="00EA13A0">
        <w:rPr>
          <w:sz w:val="26"/>
          <w:szCs w:val="26"/>
        </w:rPr>
        <w:tab/>
        <w:t>: Giảng viên</w:t>
      </w:r>
    </w:p>
    <w:p w:rsidR="000D1434" w:rsidRPr="00EA13A0" w:rsidRDefault="000D1434" w:rsidP="00E406EC">
      <w:pPr>
        <w:spacing w:before="60"/>
        <w:jc w:val="both"/>
        <w:rPr>
          <w:sz w:val="26"/>
          <w:szCs w:val="26"/>
        </w:rPr>
      </w:pPr>
      <w:r w:rsidRPr="00EA13A0">
        <w:rPr>
          <w:sz w:val="26"/>
          <w:szCs w:val="26"/>
        </w:rPr>
        <w:t>Học vị</w:t>
      </w:r>
      <w:r w:rsidRPr="00EA13A0">
        <w:rPr>
          <w:sz w:val="26"/>
          <w:szCs w:val="26"/>
        </w:rPr>
        <w:tab/>
        <w:t xml:space="preserve"> </w:t>
      </w:r>
      <w:r w:rsidRPr="00EA13A0">
        <w:rPr>
          <w:sz w:val="26"/>
          <w:szCs w:val="26"/>
        </w:rPr>
        <w:tab/>
        <w:t>: Thạc sỹ</w:t>
      </w:r>
    </w:p>
    <w:p w:rsidR="000D1434" w:rsidRPr="00EA13A0" w:rsidRDefault="000D1434" w:rsidP="00E406EC">
      <w:pPr>
        <w:spacing w:before="60"/>
        <w:jc w:val="both"/>
        <w:rPr>
          <w:sz w:val="26"/>
          <w:szCs w:val="26"/>
        </w:rPr>
      </w:pPr>
      <w:r w:rsidRPr="00EA13A0">
        <w:rPr>
          <w:sz w:val="26"/>
          <w:szCs w:val="26"/>
        </w:rPr>
        <w:t>Địa điểm</w:t>
      </w:r>
      <w:r w:rsidRPr="00EA13A0">
        <w:rPr>
          <w:sz w:val="26"/>
          <w:szCs w:val="26"/>
        </w:rPr>
        <w:tab/>
        <w:t>: Khoa Ngoại ngữ (Đại học Mở TP. HCM)</w:t>
      </w:r>
    </w:p>
    <w:p w:rsidR="000D1434" w:rsidRPr="00EA13A0" w:rsidRDefault="000D1434" w:rsidP="00E406EC">
      <w:pPr>
        <w:spacing w:before="60"/>
        <w:jc w:val="both"/>
        <w:rPr>
          <w:sz w:val="26"/>
          <w:szCs w:val="26"/>
        </w:rPr>
      </w:pPr>
      <w:r w:rsidRPr="00EA13A0">
        <w:rPr>
          <w:sz w:val="26"/>
          <w:szCs w:val="26"/>
        </w:rPr>
        <w:t>Địa chỉ</w:t>
      </w:r>
      <w:r w:rsidRPr="00EA13A0">
        <w:rPr>
          <w:sz w:val="26"/>
          <w:szCs w:val="26"/>
        </w:rPr>
        <w:tab/>
        <w:t>: 97 Võ Văn Tần, Q.3, TPHCM</w:t>
      </w:r>
    </w:p>
    <w:p w:rsidR="000D1434" w:rsidRPr="00EA13A0" w:rsidRDefault="000D1434" w:rsidP="00E406EC">
      <w:pPr>
        <w:spacing w:before="60"/>
        <w:jc w:val="both"/>
        <w:rPr>
          <w:sz w:val="26"/>
          <w:szCs w:val="26"/>
        </w:rPr>
      </w:pPr>
      <w:r w:rsidRPr="00EA13A0">
        <w:rPr>
          <w:sz w:val="26"/>
          <w:szCs w:val="26"/>
        </w:rPr>
        <w:t>Điện thoại</w:t>
      </w:r>
      <w:r w:rsidRPr="00EA13A0">
        <w:rPr>
          <w:sz w:val="26"/>
          <w:szCs w:val="26"/>
        </w:rPr>
        <w:tab/>
        <w:t>: 0903192569</w:t>
      </w:r>
    </w:p>
    <w:p w:rsidR="000D1434" w:rsidRPr="00EA13A0" w:rsidRDefault="000D1434" w:rsidP="00E406EC">
      <w:pPr>
        <w:spacing w:before="60"/>
        <w:jc w:val="both"/>
        <w:rPr>
          <w:sz w:val="26"/>
          <w:szCs w:val="26"/>
        </w:rPr>
      </w:pPr>
      <w:r w:rsidRPr="00EA13A0">
        <w:rPr>
          <w:sz w:val="26"/>
          <w:szCs w:val="26"/>
        </w:rPr>
        <w:t>Email</w:t>
      </w:r>
      <w:r w:rsidRPr="00EA13A0">
        <w:rPr>
          <w:sz w:val="26"/>
          <w:szCs w:val="26"/>
        </w:rPr>
        <w:tab/>
        <w:t xml:space="preserve">    </w:t>
      </w:r>
      <w:r w:rsidRPr="00EA13A0">
        <w:rPr>
          <w:sz w:val="26"/>
          <w:szCs w:val="26"/>
        </w:rPr>
        <w:tab/>
        <w:t>:</w:t>
      </w:r>
      <w:r w:rsidRPr="00EA13A0">
        <w:t xml:space="preserve"> </w:t>
      </w:r>
      <w:r w:rsidRPr="00EA13A0">
        <w:rPr>
          <w:sz w:val="26"/>
          <w:szCs w:val="26"/>
        </w:rPr>
        <w:t>phuongthaolele@yahoo.com</w:t>
      </w:r>
    </w:p>
    <w:p w:rsidR="000D1434" w:rsidRPr="00EA13A0" w:rsidRDefault="000D1434" w:rsidP="00E406EC">
      <w:pPr>
        <w:pStyle w:val="Heading5"/>
        <w:rPr>
          <w:i w:val="0"/>
          <w:iCs w:val="0"/>
        </w:rPr>
      </w:pPr>
      <w:r w:rsidRPr="00EA13A0">
        <w:rPr>
          <w:i w:val="0"/>
          <w:iCs w:val="0"/>
        </w:rPr>
        <w:t xml:space="preserve">BAN GIÁM HIỆU </w:t>
      </w:r>
      <w:r w:rsidRPr="00EA13A0">
        <w:rPr>
          <w:i w:val="0"/>
          <w:iCs w:val="0"/>
        </w:rPr>
        <w:tab/>
        <w:t xml:space="preserve">               TRƯỞNG PHÒNG QLĐT </w:t>
      </w:r>
      <w:r w:rsidRPr="00EA13A0">
        <w:rPr>
          <w:i w:val="0"/>
          <w:iCs w:val="0"/>
        </w:rPr>
        <w:tab/>
        <w:t xml:space="preserve">     P. TRƯỞNG KHOA</w:t>
      </w:r>
    </w:p>
    <w:p w:rsidR="000D1434" w:rsidRPr="00EA13A0" w:rsidRDefault="000D1434" w:rsidP="00E406EC">
      <w:pPr>
        <w:rPr>
          <w:b/>
          <w:bCs/>
        </w:rPr>
      </w:pPr>
    </w:p>
    <w:p w:rsidR="000D1434" w:rsidRPr="00EA13A0" w:rsidRDefault="000D1434" w:rsidP="00E406EC"/>
    <w:p w:rsidR="000D1434" w:rsidRPr="00EA13A0" w:rsidRDefault="000D1434" w:rsidP="00E406EC"/>
    <w:p w:rsidR="000D1434" w:rsidRPr="00EA13A0" w:rsidRDefault="000D1434" w:rsidP="00E406EC"/>
    <w:p w:rsidR="000D1434" w:rsidRPr="00EA13A0" w:rsidRDefault="000D1434"/>
    <w:sectPr w:rsidR="000D1434" w:rsidRPr="00EA13A0" w:rsidSect="002C1894">
      <w:pgSz w:w="12240" w:h="15840"/>
      <w:pgMar w:top="1134" w:right="1134"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34" w:rsidRDefault="000D1434" w:rsidP="006D1A27">
      <w:r>
        <w:separator/>
      </w:r>
    </w:p>
  </w:endnote>
  <w:endnote w:type="continuationSeparator" w:id="0">
    <w:p w:rsidR="000D1434" w:rsidRDefault="000D1434" w:rsidP="006D1A2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34" w:rsidRDefault="000D1434">
    <w:pPr>
      <w:pStyle w:val="Footer"/>
      <w:jc w:val="center"/>
    </w:pPr>
    <w:fldSimple w:instr=" PAGE   \* MERGEFORMAT ">
      <w:r>
        <w:rPr>
          <w:noProof/>
        </w:rPr>
        <w:t>6</w:t>
      </w:r>
    </w:fldSimple>
  </w:p>
  <w:p w:rsidR="000D1434" w:rsidRDefault="000D1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34" w:rsidRDefault="000D1434" w:rsidP="006D1A27">
      <w:r>
        <w:separator/>
      </w:r>
    </w:p>
  </w:footnote>
  <w:footnote w:type="continuationSeparator" w:id="0">
    <w:p w:rsidR="000D1434" w:rsidRDefault="000D1434" w:rsidP="006D1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9BB"/>
    <w:multiLevelType w:val="hybridMultilevel"/>
    <w:tmpl w:val="3E7C9336"/>
    <w:lvl w:ilvl="0" w:tplc="2BA26E8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37289D"/>
    <w:multiLevelType w:val="hybridMultilevel"/>
    <w:tmpl w:val="683E6B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2B0B92"/>
    <w:multiLevelType w:val="hybridMultilevel"/>
    <w:tmpl w:val="6E16B6D8"/>
    <w:lvl w:ilvl="0" w:tplc="D3B2DC06">
      <w:start w:val="2"/>
      <w:numFmt w:val="bullet"/>
      <w:lvlText w:val="-"/>
      <w:lvlJc w:val="left"/>
      <w:pPr>
        <w:ind w:left="720" w:hanging="360"/>
      </w:pPr>
      <w:rPr>
        <w:rFonts w:ascii="VNI-Times" w:eastAsia="Times New Roman" w:hAnsi="VNI-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5DB348C"/>
    <w:multiLevelType w:val="hybridMultilevel"/>
    <w:tmpl w:val="68B0C582"/>
    <w:lvl w:ilvl="0" w:tplc="BB10E630">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E5075F"/>
    <w:multiLevelType w:val="hybridMultilevel"/>
    <w:tmpl w:val="D52EC3A0"/>
    <w:lvl w:ilvl="0" w:tplc="A02673B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11F4106"/>
    <w:multiLevelType w:val="hybridMultilevel"/>
    <w:tmpl w:val="9ADEBB4A"/>
    <w:lvl w:ilvl="0" w:tplc="04ACA16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16072B5"/>
    <w:multiLevelType w:val="hybridMultilevel"/>
    <w:tmpl w:val="5A7EE63A"/>
    <w:lvl w:ilvl="0" w:tplc="9ECC8F66">
      <w:start w:val="7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2DC582C"/>
    <w:multiLevelType w:val="hybridMultilevel"/>
    <w:tmpl w:val="51021A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60B5929"/>
    <w:multiLevelType w:val="hybridMultilevel"/>
    <w:tmpl w:val="63F295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EFD0086"/>
    <w:multiLevelType w:val="hybridMultilevel"/>
    <w:tmpl w:val="4266A554"/>
    <w:lvl w:ilvl="0" w:tplc="C6B22CB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8E10291"/>
    <w:multiLevelType w:val="hybridMultilevel"/>
    <w:tmpl w:val="3E22EF70"/>
    <w:lvl w:ilvl="0" w:tplc="10141AD8">
      <w:start w:val="2"/>
      <w:numFmt w:val="bullet"/>
      <w:lvlText w:val="-"/>
      <w:lvlJc w:val="left"/>
      <w:pPr>
        <w:ind w:left="720" w:hanging="360"/>
      </w:pPr>
      <w:rPr>
        <w:rFonts w:ascii="VNI-Times" w:eastAsia="Times New Roman" w:hAnsi="VNI-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2BF7F61"/>
    <w:multiLevelType w:val="hybridMultilevel"/>
    <w:tmpl w:val="623E80F4"/>
    <w:lvl w:ilvl="0" w:tplc="3F54C79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
  </w:num>
  <w:num w:numId="4">
    <w:abstractNumId w:val="7"/>
  </w:num>
  <w:num w:numId="5">
    <w:abstractNumId w:val="8"/>
  </w:num>
  <w:num w:numId="6">
    <w:abstractNumId w:val="10"/>
  </w:num>
  <w:num w:numId="7">
    <w:abstractNumId w:val="2"/>
  </w:num>
  <w:num w:numId="8">
    <w:abstractNumId w:val="9"/>
  </w:num>
  <w:num w:numId="9">
    <w:abstractNumId w:val="11"/>
  </w:num>
  <w:num w:numId="10">
    <w:abstractNumId w:val="5"/>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6EC"/>
    <w:rsid w:val="00007352"/>
    <w:rsid w:val="00014F26"/>
    <w:rsid w:val="00023F9D"/>
    <w:rsid w:val="0003567D"/>
    <w:rsid w:val="00043F08"/>
    <w:rsid w:val="000D1434"/>
    <w:rsid w:val="000D2889"/>
    <w:rsid w:val="000E26B6"/>
    <w:rsid w:val="00155DDC"/>
    <w:rsid w:val="001F0067"/>
    <w:rsid w:val="00237846"/>
    <w:rsid w:val="00253A01"/>
    <w:rsid w:val="002C1894"/>
    <w:rsid w:val="002C4D6F"/>
    <w:rsid w:val="00323390"/>
    <w:rsid w:val="00333E8B"/>
    <w:rsid w:val="00335444"/>
    <w:rsid w:val="00353E40"/>
    <w:rsid w:val="003919FA"/>
    <w:rsid w:val="003C4825"/>
    <w:rsid w:val="003D41BB"/>
    <w:rsid w:val="003D5CF0"/>
    <w:rsid w:val="00417584"/>
    <w:rsid w:val="004221C3"/>
    <w:rsid w:val="004322F3"/>
    <w:rsid w:val="00543A42"/>
    <w:rsid w:val="00582E29"/>
    <w:rsid w:val="006070B4"/>
    <w:rsid w:val="00666741"/>
    <w:rsid w:val="006806D5"/>
    <w:rsid w:val="006D1A27"/>
    <w:rsid w:val="007025B0"/>
    <w:rsid w:val="00743F0A"/>
    <w:rsid w:val="007B533A"/>
    <w:rsid w:val="007E405E"/>
    <w:rsid w:val="00811562"/>
    <w:rsid w:val="00890772"/>
    <w:rsid w:val="00953696"/>
    <w:rsid w:val="00956A72"/>
    <w:rsid w:val="00965804"/>
    <w:rsid w:val="009C2DC5"/>
    <w:rsid w:val="009D2D21"/>
    <w:rsid w:val="00A75613"/>
    <w:rsid w:val="00B752B8"/>
    <w:rsid w:val="00BB3532"/>
    <w:rsid w:val="00C00D5A"/>
    <w:rsid w:val="00C1448B"/>
    <w:rsid w:val="00C6431E"/>
    <w:rsid w:val="00C72FC1"/>
    <w:rsid w:val="00CB044C"/>
    <w:rsid w:val="00CF6D3D"/>
    <w:rsid w:val="00E32B61"/>
    <w:rsid w:val="00E33B38"/>
    <w:rsid w:val="00E406EC"/>
    <w:rsid w:val="00E91F35"/>
    <w:rsid w:val="00EA13A0"/>
    <w:rsid w:val="00EB1302"/>
    <w:rsid w:val="00F71459"/>
    <w:rsid w:val="00F82F89"/>
    <w:rsid w:val="00F91C4A"/>
    <w:rsid w:val="00FA278D"/>
    <w:rsid w:val="00F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EC"/>
    <w:rPr>
      <w:rFonts w:eastAsia="Times New Roman"/>
      <w:sz w:val="24"/>
      <w:szCs w:val="24"/>
    </w:rPr>
  </w:style>
  <w:style w:type="paragraph" w:styleId="Heading1">
    <w:name w:val="heading 1"/>
    <w:basedOn w:val="Normal"/>
    <w:next w:val="Normal"/>
    <w:link w:val="Heading1Char"/>
    <w:uiPriority w:val="99"/>
    <w:qFormat/>
    <w:rsid w:val="00E406EC"/>
    <w:pPr>
      <w:keepNext/>
      <w:jc w:val="center"/>
      <w:outlineLvl w:val="0"/>
    </w:pPr>
    <w:rPr>
      <w:rFonts w:ascii="VNI-Times" w:hAnsi="VNI-Times" w:cs="VNI-Times"/>
      <w:b/>
      <w:bCs/>
      <w:sz w:val="32"/>
      <w:szCs w:val="32"/>
    </w:rPr>
  </w:style>
  <w:style w:type="paragraph" w:styleId="Heading5">
    <w:name w:val="heading 5"/>
    <w:basedOn w:val="Normal"/>
    <w:next w:val="Normal"/>
    <w:link w:val="Heading5Char"/>
    <w:uiPriority w:val="99"/>
    <w:qFormat/>
    <w:rsid w:val="00E406EC"/>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06EC"/>
    <w:rPr>
      <w:rFonts w:ascii="VNI-Times" w:hAnsi="VNI-Times" w:cs="VNI-Times"/>
      <w:b/>
      <w:bCs/>
      <w:sz w:val="32"/>
      <w:szCs w:val="32"/>
    </w:rPr>
  </w:style>
  <w:style w:type="character" w:customStyle="1" w:styleId="Heading5Char">
    <w:name w:val="Heading 5 Char"/>
    <w:basedOn w:val="DefaultParagraphFont"/>
    <w:link w:val="Heading5"/>
    <w:uiPriority w:val="99"/>
    <w:locked/>
    <w:rsid w:val="00E406EC"/>
    <w:rPr>
      <w:rFonts w:eastAsia="Times New Roman"/>
      <w:b/>
      <w:bCs/>
      <w:i/>
      <w:iCs/>
      <w:sz w:val="26"/>
      <w:szCs w:val="26"/>
    </w:rPr>
  </w:style>
  <w:style w:type="paragraph" w:styleId="BodyTextIndent2">
    <w:name w:val="Body Text Indent 2"/>
    <w:basedOn w:val="Normal"/>
    <w:link w:val="BodyTextIndent2Char"/>
    <w:uiPriority w:val="99"/>
    <w:rsid w:val="00E406EC"/>
    <w:pPr>
      <w:ind w:firstLine="935"/>
      <w:jc w:val="both"/>
    </w:pPr>
    <w:rPr>
      <w:rFonts w:ascii="VNI-Times" w:hAnsi="VNI-Times" w:cs="VNI-Times"/>
      <w:sz w:val="26"/>
      <w:szCs w:val="26"/>
    </w:rPr>
  </w:style>
  <w:style w:type="character" w:customStyle="1" w:styleId="BodyTextIndent2Char">
    <w:name w:val="Body Text Indent 2 Char"/>
    <w:basedOn w:val="DefaultParagraphFont"/>
    <w:link w:val="BodyTextIndent2"/>
    <w:uiPriority w:val="99"/>
    <w:locked/>
    <w:rsid w:val="00E406EC"/>
    <w:rPr>
      <w:rFonts w:ascii="VNI-Times" w:hAnsi="VNI-Times" w:cs="VNI-Times"/>
      <w:sz w:val="26"/>
      <w:szCs w:val="26"/>
    </w:rPr>
  </w:style>
  <w:style w:type="paragraph" w:styleId="ListParagraph">
    <w:name w:val="List Paragraph"/>
    <w:basedOn w:val="Normal"/>
    <w:uiPriority w:val="99"/>
    <w:qFormat/>
    <w:rsid w:val="00F71459"/>
    <w:pPr>
      <w:ind w:left="720"/>
    </w:pPr>
  </w:style>
  <w:style w:type="paragraph" w:styleId="Header">
    <w:name w:val="header"/>
    <w:basedOn w:val="Normal"/>
    <w:link w:val="HeaderChar"/>
    <w:uiPriority w:val="99"/>
    <w:semiHidden/>
    <w:rsid w:val="006D1A27"/>
    <w:pPr>
      <w:tabs>
        <w:tab w:val="center" w:pos="4680"/>
        <w:tab w:val="right" w:pos="9360"/>
      </w:tabs>
    </w:pPr>
  </w:style>
  <w:style w:type="character" w:customStyle="1" w:styleId="HeaderChar">
    <w:name w:val="Header Char"/>
    <w:basedOn w:val="DefaultParagraphFont"/>
    <w:link w:val="Header"/>
    <w:uiPriority w:val="99"/>
    <w:semiHidden/>
    <w:locked/>
    <w:rsid w:val="006D1A27"/>
    <w:rPr>
      <w:rFonts w:eastAsia="Times New Roman"/>
    </w:rPr>
  </w:style>
  <w:style w:type="paragraph" w:styleId="Footer">
    <w:name w:val="footer"/>
    <w:basedOn w:val="Normal"/>
    <w:link w:val="FooterChar"/>
    <w:uiPriority w:val="99"/>
    <w:rsid w:val="006D1A27"/>
    <w:pPr>
      <w:tabs>
        <w:tab w:val="center" w:pos="4680"/>
        <w:tab w:val="right" w:pos="9360"/>
      </w:tabs>
    </w:pPr>
  </w:style>
  <w:style w:type="character" w:customStyle="1" w:styleId="FooterChar">
    <w:name w:val="Footer Char"/>
    <w:basedOn w:val="DefaultParagraphFont"/>
    <w:link w:val="Footer"/>
    <w:uiPriority w:val="99"/>
    <w:locked/>
    <w:rsid w:val="006D1A27"/>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AJVNCJQTK6FV-156-71</_dlc_DocId>
    <_dlc_DocIdUrl xmlns="899dc094-1e94-4f91-a470-511ad44b7ba1">
      <Url>http://webadmin.ou.edu.vn/nn/_layouts/DocIdRedir.aspx?ID=AJVNCJQTK6FV-156-71</Url>
      <Description>AJVNCJQTK6FV-156-71</Description>
    </_dlc_DocIdUrl>
  </documentManagement>
</p:properties>
</file>

<file path=customXml/itemProps1.xml><?xml version="1.0" encoding="utf-8"?>
<ds:datastoreItem xmlns:ds="http://schemas.openxmlformats.org/officeDocument/2006/customXml" ds:itemID="{0499E9EB-6F0B-4F9A-9C6A-5B07498A4BA4}"/>
</file>

<file path=customXml/itemProps2.xml><?xml version="1.0" encoding="utf-8"?>
<ds:datastoreItem xmlns:ds="http://schemas.openxmlformats.org/officeDocument/2006/customXml" ds:itemID="{CB9F8B92-AAF8-4FD2-87B4-C457A021E4C5}"/>
</file>

<file path=customXml/itemProps3.xml><?xml version="1.0" encoding="utf-8"?>
<ds:datastoreItem xmlns:ds="http://schemas.openxmlformats.org/officeDocument/2006/customXml" ds:itemID="{42FDA1E6-639D-458A-AB73-4526CE46CD0B}"/>
</file>

<file path=customXml/itemProps4.xml><?xml version="1.0" encoding="utf-8"?>
<ds:datastoreItem xmlns:ds="http://schemas.openxmlformats.org/officeDocument/2006/customXml" ds:itemID="{2F935305-F7BC-422A-88D2-2E9B1B6BD187}"/>
</file>

<file path=docProps/app.xml><?xml version="1.0" encoding="utf-8"?>
<Properties xmlns="http://schemas.openxmlformats.org/officeDocument/2006/extended-properties" xmlns:vt="http://schemas.openxmlformats.org/officeDocument/2006/docPropsVTypes">
  <Template>Normal_Wordconv.dotm</Template>
  <TotalTime>17</TotalTime>
  <Pages>6</Pages>
  <Words>1042</Words>
  <Characters>5946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Nhut</cp:lastModifiedBy>
  <cp:revision>8</cp:revision>
  <dcterms:created xsi:type="dcterms:W3CDTF">2012-02-04T09:35:00Z</dcterms:created>
  <dcterms:modified xsi:type="dcterms:W3CDTF">2012-02-09T02:50:00Z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c46ef0ce-e0a2-42ce-84c9-d7943eda7e49</vt:lpwstr>
  </property>
</Properties>
</file>